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3B4F" w14:textId="4CD94759" w:rsidR="0091301E" w:rsidRPr="003B6CC8" w:rsidRDefault="00C73CD5" w:rsidP="00F722DC">
      <w:pPr>
        <w:pStyle w:val="Heading1"/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Political Philosophy: Phil 217 001</w:t>
      </w:r>
      <w:r w:rsidR="002F6C0D" w:rsidRPr="003B6CC8">
        <w:rPr>
          <w:rFonts w:ascii="Times New Roman" w:hAnsi="Times New Roman" w:cs="Times New Roman"/>
        </w:rPr>
        <w:t>: Rawls and Racial Justice</w:t>
      </w:r>
    </w:p>
    <w:p w14:paraId="510F1C81" w14:textId="36ABD028" w:rsidR="005A4297" w:rsidRDefault="005A4297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3:10 PM - 6:00 PM W Social Science &amp; Humanities 2275</w:t>
      </w:r>
    </w:p>
    <w:p w14:paraId="711F4599" w14:textId="77777777" w:rsidR="0009086F" w:rsidRDefault="0009086F">
      <w:pPr>
        <w:rPr>
          <w:rFonts w:ascii="Times New Roman" w:hAnsi="Times New Roman" w:cs="Times New Roman"/>
        </w:rPr>
      </w:pPr>
    </w:p>
    <w:p w14:paraId="0FA08CC5" w14:textId="0FB0C493" w:rsidR="0009086F" w:rsidRPr="0009086F" w:rsidRDefault="0009086F" w:rsidP="0009086F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Fall Quarter ’23:</w:t>
      </w:r>
      <w:r w:rsidRPr="0009086F">
        <w:rPr>
          <w:rFonts w:ascii="Times New Roman" w:hAnsi="Times New Roman" w:cs="Times New Roman"/>
        </w:rPr>
        <w:t xml:space="preserve"> </w:t>
      </w:r>
      <w:r w:rsidRPr="003B6CC8">
        <w:rPr>
          <w:rFonts w:ascii="Times New Roman" w:hAnsi="Times New Roman" w:cs="Times New Roman"/>
        </w:rPr>
        <w:t>Monday, September 25</w:t>
      </w:r>
      <w:r w:rsidRPr="003B6CC8">
        <w:rPr>
          <w:rFonts w:ascii="Times New Roman" w:hAnsi="Times New Roman" w:cs="Times New Roman"/>
          <w:vertAlign w:val="superscript"/>
        </w:rPr>
        <w:t>th</w:t>
      </w:r>
      <w:r w:rsidRPr="003B6CC8">
        <w:rPr>
          <w:rFonts w:ascii="Times New Roman" w:hAnsi="Times New Roman" w:cs="Times New Roman"/>
        </w:rPr>
        <w:t xml:space="preserve"> – Friday, December </w:t>
      </w:r>
      <w:proofErr w:type="gramStart"/>
      <w:r w:rsidRPr="003B6CC8">
        <w:rPr>
          <w:rFonts w:ascii="Times New Roman" w:hAnsi="Times New Roman" w:cs="Times New Roman"/>
        </w:rPr>
        <w:t>8</w:t>
      </w:r>
      <w:r w:rsidRPr="003B6CC8">
        <w:rPr>
          <w:rFonts w:ascii="Times New Roman" w:hAnsi="Times New Roman" w:cs="Times New Roman"/>
          <w:vertAlign w:val="superscript"/>
        </w:rPr>
        <w:t>th</w:t>
      </w:r>
      <w:proofErr w:type="gramEnd"/>
    </w:p>
    <w:p w14:paraId="091883AA" w14:textId="22AE3194" w:rsidR="0009086F" w:rsidRDefault="0009086F" w:rsidP="00090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 Davis</w:t>
      </w:r>
    </w:p>
    <w:p w14:paraId="2C6A64F9" w14:textId="77777777" w:rsidR="0009086F" w:rsidRDefault="0009086F" w:rsidP="0009086F">
      <w:pPr>
        <w:rPr>
          <w:rFonts w:ascii="Times New Roman" w:hAnsi="Times New Roman" w:cs="Times New Roman"/>
        </w:rPr>
      </w:pPr>
    </w:p>
    <w:p w14:paraId="0C7FB82C" w14:textId="77777777" w:rsidR="0009086F" w:rsidRDefault="0009086F" w:rsidP="00090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Elvira Basevich, Ph.D.</w:t>
      </w:r>
    </w:p>
    <w:p w14:paraId="1AC9384B" w14:textId="77777777" w:rsidR="0009086F" w:rsidRDefault="0009086F" w:rsidP="00090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Hours: Monday 3:00 – 4:00 pm</w:t>
      </w:r>
    </w:p>
    <w:p w14:paraId="38AE16EB" w14:textId="77777777" w:rsidR="006E3A7D" w:rsidRPr="003B6CC8" w:rsidRDefault="006E3A7D">
      <w:pPr>
        <w:rPr>
          <w:rFonts w:ascii="Times New Roman" w:hAnsi="Times New Roman" w:cs="Times New Roman"/>
        </w:rPr>
      </w:pPr>
    </w:p>
    <w:p w14:paraId="31E246EC" w14:textId="6F3FE3CC" w:rsidR="006E3A7D" w:rsidRPr="003B6CC8" w:rsidRDefault="006E3A7D" w:rsidP="006E3A7D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Course Description:</w:t>
      </w:r>
    </w:p>
    <w:p w14:paraId="52B50FAC" w14:textId="77777777" w:rsidR="006E3A7D" w:rsidRPr="003B6CC8" w:rsidRDefault="006E3A7D" w:rsidP="006E3A7D">
      <w:pPr>
        <w:rPr>
          <w:rFonts w:ascii="Times New Roman" w:hAnsi="Times New Roman" w:cs="Times New Roman"/>
        </w:rPr>
      </w:pPr>
    </w:p>
    <w:p w14:paraId="7F936601" w14:textId="2CC8254A" w:rsidR="006E3A7D" w:rsidRPr="003B6CC8" w:rsidRDefault="006E3A7D" w:rsidP="00CB62B3">
      <w:pPr>
        <w:jc w:val="both"/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ab/>
      </w:r>
      <w:r w:rsidR="00660AF1" w:rsidRPr="003B6CC8">
        <w:rPr>
          <w:rFonts w:ascii="Times New Roman" w:hAnsi="Times New Roman" w:cs="Times New Roman"/>
        </w:rPr>
        <w:t>This graduate seminar wil</w:t>
      </w:r>
      <w:r w:rsidR="00F722DC" w:rsidRPr="003B6CC8">
        <w:rPr>
          <w:rFonts w:ascii="Times New Roman" w:hAnsi="Times New Roman" w:cs="Times New Roman"/>
        </w:rPr>
        <w:t>l</w:t>
      </w:r>
      <w:r w:rsidR="00660AF1" w:rsidRPr="003B6CC8">
        <w:rPr>
          <w:rFonts w:ascii="Times New Roman" w:hAnsi="Times New Roman" w:cs="Times New Roman"/>
        </w:rPr>
        <w:t xml:space="preserve"> explore the topic of John Rawls and racial justice. </w:t>
      </w:r>
      <w:r w:rsidR="0007039D" w:rsidRPr="003B6CC8">
        <w:rPr>
          <w:rFonts w:ascii="Times New Roman" w:hAnsi="Times New Roman" w:cs="Times New Roman"/>
        </w:rPr>
        <w:t>Rawls</w:t>
      </w:r>
      <w:r w:rsidR="005D6F4E" w:rsidRPr="003B6CC8">
        <w:rPr>
          <w:rFonts w:ascii="Times New Roman" w:hAnsi="Times New Roman" w:cs="Times New Roman"/>
        </w:rPr>
        <w:t xml:space="preserve"> </w:t>
      </w:r>
      <w:r w:rsidR="003902E3" w:rsidRPr="003B6CC8">
        <w:rPr>
          <w:rFonts w:ascii="Times New Roman" w:hAnsi="Times New Roman" w:cs="Times New Roman"/>
        </w:rPr>
        <w:t>is perhaps the most influential political philosop</w:t>
      </w:r>
      <w:r w:rsidR="00097DB6" w:rsidRPr="003B6CC8">
        <w:rPr>
          <w:rFonts w:ascii="Times New Roman" w:hAnsi="Times New Roman" w:cs="Times New Roman"/>
        </w:rPr>
        <w:t>h</w:t>
      </w:r>
      <w:r w:rsidR="003902E3" w:rsidRPr="003B6CC8">
        <w:rPr>
          <w:rFonts w:ascii="Times New Roman" w:hAnsi="Times New Roman" w:cs="Times New Roman"/>
        </w:rPr>
        <w:t>y of the last 50 years</w:t>
      </w:r>
      <w:r w:rsidR="00097DB6" w:rsidRPr="003B6CC8">
        <w:rPr>
          <w:rFonts w:ascii="Times New Roman" w:hAnsi="Times New Roman" w:cs="Times New Roman"/>
        </w:rPr>
        <w:t>.</w:t>
      </w:r>
      <w:r w:rsidR="00225820" w:rsidRPr="003B6CC8">
        <w:rPr>
          <w:rFonts w:ascii="Times New Roman" w:hAnsi="Times New Roman" w:cs="Times New Roman"/>
        </w:rPr>
        <w:t xml:space="preserve"> </w:t>
      </w:r>
      <w:r w:rsidR="00820F42" w:rsidRPr="003B6CC8">
        <w:rPr>
          <w:rFonts w:ascii="Times New Roman" w:hAnsi="Times New Roman" w:cs="Times New Roman"/>
        </w:rPr>
        <w:t>Long after his death, his students</w:t>
      </w:r>
      <w:r w:rsidR="001275B9" w:rsidRPr="003B6CC8">
        <w:rPr>
          <w:rFonts w:ascii="Times New Roman" w:hAnsi="Times New Roman" w:cs="Times New Roman"/>
        </w:rPr>
        <w:t xml:space="preserve"> </w:t>
      </w:r>
      <w:r w:rsidR="005D6F4E" w:rsidRPr="003B6CC8">
        <w:rPr>
          <w:rFonts w:ascii="Times New Roman" w:hAnsi="Times New Roman" w:cs="Times New Roman"/>
        </w:rPr>
        <w:t>cemented</w:t>
      </w:r>
      <w:r w:rsidR="001D15F0" w:rsidRPr="003B6CC8">
        <w:rPr>
          <w:rFonts w:ascii="Times New Roman" w:hAnsi="Times New Roman" w:cs="Times New Roman"/>
        </w:rPr>
        <w:t xml:space="preserve"> his foothold in mainstream </w:t>
      </w:r>
      <w:r w:rsidR="00097DB6" w:rsidRPr="003B6CC8">
        <w:rPr>
          <w:rFonts w:ascii="Times New Roman" w:hAnsi="Times New Roman" w:cs="Times New Roman"/>
        </w:rPr>
        <w:t xml:space="preserve">analytic </w:t>
      </w:r>
      <w:r w:rsidR="001D15F0" w:rsidRPr="003B6CC8">
        <w:rPr>
          <w:rFonts w:ascii="Times New Roman" w:hAnsi="Times New Roman" w:cs="Times New Roman"/>
        </w:rPr>
        <w:t>philosophy</w:t>
      </w:r>
      <w:r w:rsidR="0040488B" w:rsidRPr="003B6CC8">
        <w:rPr>
          <w:rFonts w:ascii="Times New Roman" w:hAnsi="Times New Roman" w:cs="Times New Roman"/>
        </w:rPr>
        <w:t>, building careers defending his project</w:t>
      </w:r>
      <w:r w:rsidR="001D15F0" w:rsidRPr="003B6CC8">
        <w:rPr>
          <w:rFonts w:ascii="Times New Roman" w:hAnsi="Times New Roman" w:cs="Times New Roman"/>
        </w:rPr>
        <w:t>.</w:t>
      </w:r>
      <w:r w:rsidR="00953D41" w:rsidRPr="003B6CC8">
        <w:rPr>
          <w:rFonts w:ascii="Times New Roman" w:hAnsi="Times New Roman" w:cs="Times New Roman"/>
        </w:rPr>
        <w:t xml:space="preserve"> </w:t>
      </w:r>
      <w:r w:rsidR="00092B28" w:rsidRPr="003B6CC8">
        <w:rPr>
          <w:rFonts w:ascii="Times New Roman" w:hAnsi="Times New Roman" w:cs="Times New Roman"/>
        </w:rPr>
        <w:t xml:space="preserve">However, </w:t>
      </w:r>
      <w:r w:rsidR="006E7E8E" w:rsidRPr="003B6CC8">
        <w:rPr>
          <w:rFonts w:ascii="Times New Roman" w:hAnsi="Times New Roman" w:cs="Times New Roman"/>
        </w:rPr>
        <w:t>his</w:t>
      </w:r>
      <w:r w:rsidR="00092B28" w:rsidRPr="003B6CC8">
        <w:rPr>
          <w:rFonts w:ascii="Times New Roman" w:hAnsi="Times New Roman" w:cs="Times New Roman"/>
        </w:rPr>
        <w:t xml:space="preserve"> dominance appears to be buckling</w:t>
      </w:r>
      <w:r w:rsidR="007B7369" w:rsidRPr="003B6CC8">
        <w:rPr>
          <w:rFonts w:ascii="Times New Roman" w:hAnsi="Times New Roman" w:cs="Times New Roman"/>
        </w:rPr>
        <w:t xml:space="preserve"> </w:t>
      </w:r>
      <w:r w:rsidR="0014723B" w:rsidRPr="003B6CC8">
        <w:rPr>
          <w:rFonts w:ascii="Times New Roman" w:hAnsi="Times New Roman" w:cs="Times New Roman"/>
        </w:rPr>
        <w:t xml:space="preserve">in part due to the </w:t>
      </w:r>
      <w:r w:rsidR="002922EF" w:rsidRPr="003B6CC8">
        <w:rPr>
          <w:rFonts w:ascii="Times New Roman" w:hAnsi="Times New Roman" w:cs="Times New Roman"/>
        </w:rPr>
        <w:t>influential</w:t>
      </w:r>
      <w:r w:rsidR="0014723B" w:rsidRPr="003B6CC8">
        <w:rPr>
          <w:rFonts w:ascii="Times New Roman" w:hAnsi="Times New Roman" w:cs="Times New Roman"/>
        </w:rPr>
        <w:t xml:space="preserve"> </w:t>
      </w:r>
      <w:r w:rsidR="002922EF" w:rsidRPr="003B6CC8">
        <w:rPr>
          <w:rFonts w:ascii="Times New Roman" w:hAnsi="Times New Roman" w:cs="Times New Roman"/>
        </w:rPr>
        <w:t xml:space="preserve">challenge </w:t>
      </w:r>
      <w:r w:rsidR="00694179" w:rsidRPr="003B6CC8">
        <w:rPr>
          <w:rFonts w:ascii="Times New Roman" w:hAnsi="Times New Roman" w:cs="Times New Roman"/>
        </w:rPr>
        <w:t>waged</w:t>
      </w:r>
      <w:r w:rsidR="002922EF" w:rsidRPr="003B6CC8">
        <w:rPr>
          <w:rFonts w:ascii="Times New Roman" w:hAnsi="Times New Roman" w:cs="Times New Roman"/>
        </w:rPr>
        <w:t xml:space="preserve"> by the late Africana philosopher Charles Mills. </w:t>
      </w:r>
      <w:r w:rsidR="0014723B" w:rsidRPr="003B6CC8">
        <w:rPr>
          <w:rFonts w:ascii="Times New Roman" w:hAnsi="Times New Roman" w:cs="Times New Roman"/>
        </w:rPr>
        <w:t>Mills argues that Rawls’s “ideal</w:t>
      </w:r>
      <w:r w:rsidR="00694179" w:rsidRPr="003B6CC8">
        <w:rPr>
          <w:rFonts w:ascii="Times New Roman" w:hAnsi="Times New Roman" w:cs="Times New Roman"/>
        </w:rPr>
        <w:t xml:space="preserve"> theory</w:t>
      </w:r>
      <w:r w:rsidR="0014723B" w:rsidRPr="003B6CC8">
        <w:rPr>
          <w:rFonts w:ascii="Times New Roman" w:hAnsi="Times New Roman" w:cs="Times New Roman"/>
        </w:rPr>
        <w:t xml:space="preserve">” approach is </w:t>
      </w:r>
      <w:r w:rsidR="002F125B" w:rsidRPr="003B6CC8">
        <w:rPr>
          <w:rFonts w:ascii="Times New Roman" w:hAnsi="Times New Roman" w:cs="Times New Roman"/>
        </w:rPr>
        <w:t xml:space="preserve">ill suited </w:t>
      </w:r>
      <w:r w:rsidR="00C955F1" w:rsidRPr="003B6CC8">
        <w:rPr>
          <w:rFonts w:ascii="Times New Roman" w:hAnsi="Times New Roman" w:cs="Times New Roman"/>
        </w:rPr>
        <w:t>for</w:t>
      </w:r>
      <w:r w:rsidR="002F125B" w:rsidRPr="003B6CC8">
        <w:rPr>
          <w:rFonts w:ascii="Times New Roman" w:hAnsi="Times New Roman" w:cs="Times New Roman"/>
        </w:rPr>
        <w:t xml:space="preserve"> theoriz</w:t>
      </w:r>
      <w:r w:rsidR="00C955F1" w:rsidRPr="003B6CC8">
        <w:rPr>
          <w:rFonts w:ascii="Times New Roman" w:hAnsi="Times New Roman" w:cs="Times New Roman"/>
        </w:rPr>
        <w:t xml:space="preserve">ing </w:t>
      </w:r>
      <w:r w:rsidR="002F125B" w:rsidRPr="003B6CC8">
        <w:rPr>
          <w:rFonts w:ascii="Times New Roman" w:hAnsi="Times New Roman" w:cs="Times New Roman"/>
        </w:rPr>
        <w:t>racial justice</w:t>
      </w:r>
      <w:r w:rsidR="006D0148" w:rsidRPr="003B6CC8">
        <w:rPr>
          <w:rFonts w:ascii="Times New Roman" w:hAnsi="Times New Roman" w:cs="Times New Roman"/>
        </w:rPr>
        <w:t xml:space="preserve">, </w:t>
      </w:r>
      <w:r w:rsidR="0049110A" w:rsidRPr="003B6CC8">
        <w:rPr>
          <w:rFonts w:ascii="Times New Roman" w:hAnsi="Times New Roman" w:cs="Times New Roman"/>
        </w:rPr>
        <w:t>propos</w:t>
      </w:r>
      <w:r w:rsidR="006D0148" w:rsidRPr="003B6CC8">
        <w:rPr>
          <w:rFonts w:ascii="Times New Roman" w:hAnsi="Times New Roman" w:cs="Times New Roman"/>
        </w:rPr>
        <w:t>ing</w:t>
      </w:r>
      <w:r w:rsidR="001F52B3" w:rsidRPr="003B6CC8">
        <w:rPr>
          <w:rFonts w:ascii="Times New Roman" w:hAnsi="Times New Roman" w:cs="Times New Roman"/>
        </w:rPr>
        <w:t xml:space="preserve"> instead a “non-ideal theory” approach.</w:t>
      </w:r>
      <w:r w:rsidR="00CB62B3" w:rsidRPr="003B6CC8">
        <w:rPr>
          <w:rFonts w:ascii="Times New Roman" w:hAnsi="Times New Roman" w:cs="Times New Roman"/>
        </w:rPr>
        <w:t xml:space="preserve"> </w:t>
      </w:r>
      <w:r w:rsidR="0049110A" w:rsidRPr="003B6CC8">
        <w:rPr>
          <w:rFonts w:ascii="Times New Roman" w:hAnsi="Times New Roman" w:cs="Times New Roman"/>
        </w:rPr>
        <w:t>Others</w:t>
      </w:r>
      <w:r w:rsidR="005A7BBA" w:rsidRPr="003B6CC8">
        <w:rPr>
          <w:rFonts w:ascii="Times New Roman" w:hAnsi="Times New Roman" w:cs="Times New Roman"/>
        </w:rPr>
        <w:t>,</w:t>
      </w:r>
      <w:r w:rsidR="0049110A" w:rsidRPr="003B6CC8">
        <w:rPr>
          <w:rFonts w:ascii="Times New Roman" w:hAnsi="Times New Roman" w:cs="Times New Roman"/>
        </w:rPr>
        <w:t xml:space="preserve"> such as Tommie Shelby</w:t>
      </w:r>
      <w:r w:rsidR="005A7BBA" w:rsidRPr="003B6CC8">
        <w:rPr>
          <w:rFonts w:ascii="Times New Roman" w:hAnsi="Times New Roman" w:cs="Times New Roman"/>
        </w:rPr>
        <w:t>,</w:t>
      </w:r>
      <w:r w:rsidR="0049110A" w:rsidRPr="003B6CC8">
        <w:rPr>
          <w:rFonts w:ascii="Times New Roman" w:hAnsi="Times New Roman" w:cs="Times New Roman"/>
        </w:rPr>
        <w:t xml:space="preserve"> de</w:t>
      </w:r>
      <w:r w:rsidR="005A7BBA" w:rsidRPr="003B6CC8">
        <w:rPr>
          <w:rFonts w:ascii="Times New Roman" w:hAnsi="Times New Roman" w:cs="Times New Roman"/>
        </w:rPr>
        <w:t>f</w:t>
      </w:r>
      <w:r w:rsidR="0049110A" w:rsidRPr="003B6CC8">
        <w:rPr>
          <w:rFonts w:ascii="Times New Roman" w:hAnsi="Times New Roman" w:cs="Times New Roman"/>
        </w:rPr>
        <w:t xml:space="preserve">end the value of the Rawlsian </w:t>
      </w:r>
      <w:r w:rsidR="005A7BBA" w:rsidRPr="003B6CC8">
        <w:rPr>
          <w:rFonts w:ascii="Times New Roman" w:hAnsi="Times New Roman" w:cs="Times New Roman"/>
        </w:rPr>
        <w:t>framework</w:t>
      </w:r>
      <w:r w:rsidR="0049110A" w:rsidRPr="003B6CC8">
        <w:rPr>
          <w:rFonts w:ascii="Times New Roman" w:hAnsi="Times New Roman" w:cs="Times New Roman"/>
        </w:rPr>
        <w:t xml:space="preserve"> for theorizing racial justice</w:t>
      </w:r>
      <w:r w:rsidR="00180784" w:rsidRPr="003B6CC8">
        <w:rPr>
          <w:rFonts w:ascii="Times New Roman" w:hAnsi="Times New Roman" w:cs="Times New Roman"/>
        </w:rPr>
        <w:t xml:space="preserve"> and reject </w:t>
      </w:r>
      <w:proofErr w:type="spellStart"/>
      <w:r w:rsidR="00180784" w:rsidRPr="003B6CC8">
        <w:rPr>
          <w:rFonts w:ascii="Times New Roman" w:hAnsi="Times New Roman" w:cs="Times New Roman"/>
        </w:rPr>
        <w:t>Mills’s</w:t>
      </w:r>
      <w:proofErr w:type="spellEnd"/>
      <w:r w:rsidR="00180784" w:rsidRPr="003B6CC8">
        <w:rPr>
          <w:rFonts w:ascii="Times New Roman" w:hAnsi="Times New Roman" w:cs="Times New Roman"/>
        </w:rPr>
        <w:t xml:space="preserve"> challenge as shortsighted</w:t>
      </w:r>
      <w:r w:rsidR="0049110A" w:rsidRPr="003B6CC8">
        <w:rPr>
          <w:rFonts w:ascii="Times New Roman" w:hAnsi="Times New Roman" w:cs="Times New Roman"/>
        </w:rPr>
        <w:t xml:space="preserve">. </w:t>
      </w:r>
      <w:r w:rsidR="00D019DB" w:rsidRPr="003B6CC8">
        <w:rPr>
          <w:rFonts w:ascii="Times New Roman" w:hAnsi="Times New Roman" w:cs="Times New Roman"/>
        </w:rPr>
        <w:t>We will examine Rawls’s original text, as well as t</w:t>
      </w:r>
      <w:r w:rsidR="00CB62B3" w:rsidRPr="003B6CC8">
        <w:rPr>
          <w:rFonts w:ascii="Times New Roman" w:hAnsi="Times New Roman" w:cs="Times New Roman"/>
        </w:rPr>
        <w:t>he ideal/nonideal theory debate</w:t>
      </w:r>
      <w:r w:rsidR="00D019DB" w:rsidRPr="003B6CC8">
        <w:rPr>
          <w:rFonts w:ascii="Times New Roman" w:hAnsi="Times New Roman" w:cs="Times New Roman"/>
        </w:rPr>
        <w:t xml:space="preserve">, to determine </w:t>
      </w:r>
      <w:r w:rsidR="005A7BBA" w:rsidRPr="003B6CC8">
        <w:rPr>
          <w:rFonts w:ascii="Times New Roman" w:hAnsi="Times New Roman" w:cs="Times New Roman"/>
        </w:rPr>
        <w:t xml:space="preserve">what role—if any—Rawls and ideal theory </w:t>
      </w:r>
      <w:r w:rsidR="00514071" w:rsidRPr="003B6CC8">
        <w:rPr>
          <w:rFonts w:ascii="Times New Roman" w:hAnsi="Times New Roman" w:cs="Times New Roman"/>
        </w:rPr>
        <w:t>should</w:t>
      </w:r>
      <w:r w:rsidR="005A7BBA" w:rsidRPr="003B6CC8">
        <w:rPr>
          <w:rFonts w:ascii="Times New Roman" w:hAnsi="Times New Roman" w:cs="Times New Roman"/>
        </w:rPr>
        <w:t xml:space="preserve"> play</w:t>
      </w:r>
      <w:r w:rsidR="0014630B" w:rsidRPr="003B6CC8">
        <w:rPr>
          <w:rFonts w:ascii="Times New Roman" w:hAnsi="Times New Roman" w:cs="Times New Roman"/>
        </w:rPr>
        <w:t xml:space="preserve"> </w:t>
      </w:r>
      <w:r w:rsidR="005A7BBA" w:rsidRPr="003B6CC8">
        <w:rPr>
          <w:rFonts w:ascii="Times New Roman" w:hAnsi="Times New Roman" w:cs="Times New Roman"/>
        </w:rPr>
        <w:t>in a</w:t>
      </w:r>
      <w:r w:rsidR="0014630B" w:rsidRPr="003B6CC8">
        <w:rPr>
          <w:rFonts w:ascii="Times New Roman" w:hAnsi="Times New Roman" w:cs="Times New Roman"/>
        </w:rPr>
        <w:t xml:space="preserve"> theor</w:t>
      </w:r>
      <w:r w:rsidR="005A7BBA" w:rsidRPr="003B6CC8">
        <w:rPr>
          <w:rFonts w:ascii="Times New Roman" w:hAnsi="Times New Roman" w:cs="Times New Roman"/>
        </w:rPr>
        <w:t>y of</w:t>
      </w:r>
      <w:r w:rsidR="0014630B" w:rsidRPr="003B6CC8">
        <w:rPr>
          <w:rFonts w:ascii="Times New Roman" w:hAnsi="Times New Roman" w:cs="Times New Roman"/>
        </w:rPr>
        <w:t xml:space="preserve"> racial justice</w:t>
      </w:r>
      <w:r w:rsidR="00CB62B3" w:rsidRPr="003B6CC8">
        <w:rPr>
          <w:rFonts w:ascii="Times New Roman" w:hAnsi="Times New Roman" w:cs="Times New Roman"/>
        </w:rPr>
        <w:t>.</w:t>
      </w:r>
    </w:p>
    <w:p w14:paraId="520F56A3" w14:textId="77777777" w:rsidR="00376632" w:rsidRPr="003B6CC8" w:rsidRDefault="00376632" w:rsidP="006E3A7D">
      <w:pPr>
        <w:rPr>
          <w:rFonts w:ascii="Times New Roman" w:hAnsi="Times New Roman" w:cs="Times New Roman"/>
        </w:rPr>
      </w:pPr>
    </w:p>
    <w:p w14:paraId="21B74657" w14:textId="1C15D12C" w:rsidR="000D4B13" w:rsidRPr="003B6CC8" w:rsidRDefault="00817260" w:rsidP="000D4B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36595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commended</w:t>
      </w:r>
      <w:r w:rsidRPr="00136595">
        <w:rPr>
          <w:rFonts w:ascii="Times New Roman" w:hAnsi="Times New Roman" w:cs="Times New Roman"/>
        </w:rPr>
        <w:t xml:space="preserve"> </w:t>
      </w:r>
      <w:r w:rsidR="00376632" w:rsidRPr="003B6CC8">
        <w:rPr>
          <w:rFonts w:ascii="Times New Roman" w:hAnsi="Times New Roman" w:cs="Times New Roman"/>
        </w:rPr>
        <w:t>Books</w:t>
      </w:r>
    </w:p>
    <w:p w14:paraId="39D1DA93" w14:textId="77777777" w:rsidR="00136595" w:rsidRDefault="00136595" w:rsidP="000D4B13">
      <w:pPr>
        <w:rPr>
          <w:rFonts w:ascii="Times New Roman" w:hAnsi="Times New Roman" w:cs="Times New Roman"/>
        </w:rPr>
      </w:pPr>
    </w:p>
    <w:p w14:paraId="7D31BEAB" w14:textId="3E386459" w:rsidR="00376632" w:rsidRDefault="00376632" w:rsidP="000D4B13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John</w:t>
      </w:r>
      <w:r w:rsidR="00817260">
        <w:rPr>
          <w:rFonts w:ascii="Times New Roman" w:hAnsi="Times New Roman" w:cs="Times New Roman"/>
        </w:rPr>
        <w:t xml:space="preserve"> </w:t>
      </w:r>
      <w:r w:rsidR="00817260" w:rsidRPr="003B6CC8">
        <w:rPr>
          <w:rFonts w:ascii="Times New Roman" w:hAnsi="Times New Roman" w:cs="Times New Roman"/>
        </w:rPr>
        <w:t>Rawls</w:t>
      </w:r>
      <w:r w:rsidR="002B3330">
        <w:rPr>
          <w:rFonts w:ascii="Times New Roman" w:hAnsi="Times New Roman" w:cs="Times New Roman"/>
        </w:rPr>
        <w:t xml:space="preserve">. </w:t>
      </w:r>
      <w:r w:rsidRPr="00210DB6">
        <w:rPr>
          <w:rFonts w:ascii="Times New Roman" w:hAnsi="Times New Roman" w:cs="Times New Roman"/>
          <w:i/>
          <w:iCs/>
        </w:rPr>
        <w:t>Political Liberalism. Expanded Edition</w:t>
      </w:r>
      <w:r w:rsidRPr="003B6CC8">
        <w:rPr>
          <w:rFonts w:ascii="Times New Roman" w:hAnsi="Times New Roman" w:cs="Times New Roman"/>
        </w:rPr>
        <w:t>.</w:t>
      </w:r>
      <w:r w:rsidR="00C019B8">
        <w:rPr>
          <w:rFonts w:ascii="Times New Roman" w:hAnsi="Times New Roman" w:cs="Times New Roman"/>
        </w:rPr>
        <w:t xml:space="preserve"> New York: Columbia University Press, 2005. </w:t>
      </w:r>
    </w:p>
    <w:p w14:paraId="50F6548F" w14:textId="09598C59" w:rsidR="00817260" w:rsidRPr="003B6CC8" w:rsidRDefault="00817260" w:rsidP="000D4B13">
      <w:pPr>
        <w:rPr>
          <w:rFonts w:ascii="Times New Roman" w:hAnsi="Times New Roman" w:cs="Times New Roman"/>
        </w:rPr>
      </w:pPr>
      <w:r w:rsidRPr="003F7246">
        <w:rPr>
          <w:rFonts w:ascii="Times New Roman" w:hAnsi="Times New Roman" w:cs="Times New Roman"/>
        </w:rPr>
        <w:t>John Rawls</w:t>
      </w:r>
      <w:r w:rsidR="002B3330">
        <w:rPr>
          <w:rFonts w:ascii="Times New Roman" w:hAnsi="Times New Roman" w:cs="Times New Roman"/>
        </w:rPr>
        <w:t>.</w:t>
      </w:r>
      <w:r w:rsidRPr="003F7246">
        <w:rPr>
          <w:rFonts w:ascii="Times New Roman" w:hAnsi="Times New Roman" w:cs="Times New Roman"/>
        </w:rPr>
        <w:t xml:space="preserve"> </w:t>
      </w:r>
      <w:r w:rsidRPr="003F7246">
        <w:rPr>
          <w:rFonts w:ascii="Times New Roman" w:hAnsi="Times New Roman" w:cs="Times New Roman"/>
          <w:i/>
        </w:rPr>
        <w:t>Justice as Fairness: A Restatement</w:t>
      </w:r>
      <w:r>
        <w:rPr>
          <w:rFonts w:ascii="Times New Roman" w:hAnsi="Times New Roman" w:cs="Times New Roman"/>
        </w:rPr>
        <w:t>.</w:t>
      </w:r>
      <w:r w:rsidR="00A0719B">
        <w:rPr>
          <w:rFonts w:ascii="Times New Roman" w:hAnsi="Times New Roman" w:cs="Times New Roman"/>
        </w:rPr>
        <w:t xml:space="preserve"> </w:t>
      </w:r>
      <w:r w:rsidR="00673BBF">
        <w:rPr>
          <w:rFonts w:ascii="Times New Roman" w:hAnsi="Times New Roman" w:cs="Times New Roman"/>
        </w:rPr>
        <w:t xml:space="preserve">Cambridge: Harvard University Press, </w:t>
      </w:r>
      <w:r w:rsidR="00072053">
        <w:rPr>
          <w:rFonts w:ascii="Times New Roman" w:hAnsi="Times New Roman" w:cs="Times New Roman"/>
        </w:rPr>
        <w:t>2001.</w:t>
      </w:r>
    </w:p>
    <w:p w14:paraId="6BC02F57" w14:textId="2647A776" w:rsidR="00376632" w:rsidRDefault="00376632" w:rsidP="006E3A7D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Charles</w:t>
      </w:r>
      <w:r w:rsidR="00817260">
        <w:rPr>
          <w:rFonts w:ascii="Times New Roman" w:hAnsi="Times New Roman" w:cs="Times New Roman"/>
        </w:rPr>
        <w:t xml:space="preserve"> </w:t>
      </w:r>
      <w:r w:rsidR="00817260" w:rsidRPr="003B6CC8">
        <w:rPr>
          <w:rFonts w:ascii="Times New Roman" w:hAnsi="Times New Roman" w:cs="Times New Roman"/>
        </w:rPr>
        <w:t>Mills</w:t>
      </w:r>
      <w:r w:rsidRPr="003B6CC8">
        <w:rPr>
          <w:rFonts w:ascii="Times New Roman" w:hAnsi="Times New Roman" w:cs="Times New Roman"/>
        </w:rPr>
        <w:t xml:space="preserve">. </w:t>
      </w:r>
      <w:r w:rsidRPr="007A2EFF">
        <w:rPr>
          <w:rFonts w:ascii="Times New Roman" w:hAnsi="Times New Roman" w:cs="Times New Roman"/>
          <w:i/>
          <w:iCs/>
        </w:rPr>
        <w:t>The Racial Contract</w:t>
      </w:r>
      <w:r w:rsidRPr="003B6CC8">
        <w:rPr>
          <w:rFonts w:ascii="Times New Roman" w:hAnsi="Times New Roman" w:cs="Times New Roman"/>
        </w:rPr>
        <w:t>.</w:t>
      </w:r>
      <w:r w:rsidR="00A0719B">
        <w:rPr>
          <w:rFonts w:ascii="Times New Roman" w:hAnsi="Times New Roman" w:cs="Times New Roman"/>
        </w:rPr>
        <w:t xml:space="preserve"> Ithaca: Cornell University Press, 1999.</w:t>
      </w:r>
    </w:p>
    <w:p w14:paraId="78696DF9" w14:textId="0243425E" w:rsidR="005B0ADC" w:rsidRPr="003B6CC8" w:rsidRDefault="00136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CA04865" w14:textId="6B7870DE" w:rsidR="006E3A7D" w:rsidRPr="003B6CC8" w:rsidRDefault="006E3A7D" w:rsidP="006E3A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Schedule</w:t>
      </w:r>
    </w:p>
    <w:p w14:paraId="56B1B7E7" w14:textId="77777777" w:rsidR="005A4297" w:rsidRPr="003B6CC8" w:rsidRDefault="005A4297">
      <w:pPr>
        <w:rPr>
          <w:rFonts w:ascii="Times New Roman" w:hAnsi="Times New Roman" w:cs="Times New Roman"/>
        </w:rPr>
      </w:pPr>
    </w:p>
    <w:p w14:paraId="72F1EB0E" w14:textId="77777777" w:rsidR="000100E0" w:rsidRDefault="00E02B68">
      <w:pPr>
        <w:rPr>
          <w:rFonts w:ascii="Times New Roman" w:hAnsi="Times New Roman" w:cs="Times New Roman"/>
          <w:b/>
          <w:bCs/>
        </w:rPr>
      </w:pPr>
      <w:r w:rsidRPr="003B6CC8">
        <w:rPr>
          <w:rFonts w:ascii="Times New Roman" w:hAnsi="Times New Roman" w:cs="Times New Roman"/>
          <w:b/>
          <w:bCs/>
        </w:rPr>
        <w:t>September 27</w:t>
      </w:r>
      <w:r w:rsidR="000100E0">
        <w:rPr>
          <w:rFonts w:ascii="Times New Roman" w:hAnsi="Times New Roman" w:cs="Times New Roman"/>
          <w:b/>
          <w:bCs/>
        </w:rPr>
        <w:t xml:space="preserve"> </w:t>
      </w:r>
    </w:p>
    <w:p w14:paraId="0F3CBF2C" w14:textId="60889611" w:rsidR="00B83A6A" w:rsidRPr="000100E0" w:rsidRDefault="00B83A6A">
      <w:pPr>
        <w:rPr>
          <w:rFonts w:ascii="Times New Roman" w:hAnsi="Times New Roman" w:cs="Times New Roman"/>
          <w:b/>
          <w:bCs/>
        </w:rPr>
      </w:pPr>
      <w:r w:rsidRPr="000100E0">
        <w:rPr>
          <w:rFonts w:ascii="Times New Roman" w:hAnsi="Times New Roman" w:cs="Times New Roman"/>
        </w:rPr>
        <w:t>Introduction</w:t>
      </w:r>
    </w:p>
    <w:p w14:paraId="0145E63A" w14:textId="77777777" w:rsidR="00B83A6A" w:rsidRDefault="00B83A6A">
      <w:pPr>
        <w:rPr>
          <w:rFonts w:ascii="Times New Roman" w:hAnsi="Times New Roman" w:cs="Times New Roman"/>
          <w:b/>
          <w:bCs/>
        </w:rPr>
      </w:pPr>
    </w:p>
    <w:p w14:paraId="4B8174AA" w14:textId="120C0258" w:rsidR="00B83A6A" w:rsidRPr="003B6CC8" w:rsidRDefault="00B83A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October 4</w:t>
      </w:r>
    </w:p>
    <w:p w14:paraId="46E5DACC" w14:textId="30F792EF" w:rsidR="0091301E" w:rsidRPr="003B6CC8" w:rsidRDefault="005A4297" w:rsidP="00376632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  <w:b/>
          <w:bCs/>
          <w:color w:val="000000" w:themeColor="text1"/>
        </w:rPr>
        <w:t>Week 1</w:t>
      </w:r>
      <w:r w:rsidR="00A244B1" w:rsidRPr="003B6CC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36A533AF" w14:textId="77777777" w:rsidR="00647E7E" w:rsidRDefault="00647E7E" w:rsidP="00647E7E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Required:</w:t>
      </w:r>
    </w:p>
    <w:p w14:paraId="547C802C" w14:textId="77777777" w:rsidR="003F7246" w:rsidRPr="003F7246" w:rsidRDefault="003F7246" w:rsidP="003F7246">
      <w:pPr>
        <w:rPr>
          <w:rFonts w:ascii="Times New Roman" w:hAnsi="Times New Roman" w:cs="Times New Roman"/>
        </w:rPr>
      </w:pPr>
      <w:r w:rsidRPr="003F7246">
        <w:rPr>
          <w:rFonts w:ascii="Times New Roman" w:hAnsi="Times New Roman" w:cs="Times New Roman"/>
        </w:rPr>
        <w:t xml:space="preserve">John Rawls, </w:t>
      </w:r>
      <w:r w:rsidRPr="003F7246">
        <w:rPr>
          <w:rFonts w:ascii="Times New Roman" w:hAnsi="Times New Roman" w:cs="Times New Roman"/>
          <w:i/>
        </w:rPr>
        <w:t>Justice as Fairness: A Restatement</w:t>
      </w:r>
      <w:r w:rsidRPr="003F7246">
        <w:rPr>
          <w:rFonts w:ascii="Times New Roman" w:hAnsi="Times New Roman" w:cs="Times New Roman"/>
        </w:rPr>
        <w:t>, Pt. 1</w:t>
      </w:r>
    </w:p>
    <w:p w14:paraId="552DAE17" w14:textId="619FB03A" w:rsidR="003F7246" w:rsidRPr="003B6CC8" w:rsidRDefault="003F7246" w:rsidP="00647E7E">
      <w:pPr>
        <w:rPr>
          <w:rFonts w:ascii="Times New Roman" w:hAnsi="Times New Roman" w:cs="Times New Roman"/>
        </w:rPr>
      </w:pPr>
      <w:r w:rsidRPr="003F7246">
        <w:rPr>
          <w:rFonts w:ascii="Times New Roman" w:hAnsi="Times New Roman" w:cs="Times New Roman"/>
        </w:rPr>
        <w:t xml:space="preserve">John Rawls, </w:t>
      </w:r>
      <w:r w:rsidRPr="003F7246">
        <w:rPr>
          <w:rFonts w:ascii="Times New Roman" w:hAnsi="Times New Roman" w:cs="Times New Roman"/>
          <w:i/>
        </w:rPr>
        <w:t>A Theory of Justice</w:t>
      </w:r>
      <w:r w:rsidRPr="003F7246">
        <w:rPr>
          <w:rFonts w:ascii="Times New Roman" w:hAnsi="Times New Roman" w:cs="Times New Roman"/>
        </w:rPr>
        <w:t>, §§1-4</w:t>
      </w:r>
    </w:p>
    <w:p w14:paraId="70637F93" w14:textId="3C4DA100" w:rsidR="00247532" w:rsidRPr="003B6CC8" w:rsidRDefault="00247532" w:rsidP="00647E7E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 xml:space="preserve">Charles Mills, </w:t>
      </w:r>
      <w:r w:rsidRPr="003B6CC8">
        <w:rPr>
          <w:rFonts w:ascii="Times New Roman" w:hAnsi="Times New Roman" w:cs="Times New Roman"/>
          <w:i/>
          <w:iCs/>
        </w:rPr>
        <w:t>The Racial Contract</w:t>
      </w:r>
      <w:r w:rsidRPr="003B6CC8">
        <w:rPr>
          <w:rFonts w:ascii="Times New Roman" w:hAnsi="Times New Roman" w:cs="Times New Roman"/>
        </w:rPr>
        <w:t xml:space="preserve">, </w:t>
      </w:r>
      <w:proofErr w:type="spellStart"/>
      <w:r w:rsidR="00817260">
        <w:rPr>
          <w:rFonts w:ascii="Times New Roman" w:hAnsi="Times New Roman" w:cs="Times New Roman"/>
        </w:rPr>
        <w:t>Chp</w:t>
      </w:r>
      <w:proofErr w:type="spellEnd"/>
      <w:r w:rsidR="00817260">
        <w:rPr>
          <w:rFonts w:ascii="Times New Roman" w:hAnsi="Times New Roman" w:cs="Times New Roman"/>
        </w:rPr>
        <w:t xml:space="preserve">. 1. </w:t>
      </w:r>
      <w:r w:rsidRPr="003B6CC8">
        <w:rPr>
          <w:rFonts w:ascii="Times New Roman" w:hAnsi="Times New Roman" w:cs="Times New Roman"/>
        </w:rPr>
        <w:t>pp. 1-40.</w:t>
      </w:r>
    </w:p>
    <w:p w14:paraId="4E87CE9B" w14:textId="77777777" w:rsidR="00D85D4A" w:rsidRPr="003B6CC8" w:rsidRDefault="00D85D4A" w:rsidP="00647E7E">
      <w:pPr>
        <w:rPr>
          <w:rFonts w:ascii="Times New Roman" w:hAnsi="Times New Roman" w:cs="Times New Roman"/>
        </w:rPr>
      </w:pPr>
    </w:p>
    <w:p w14:paraId="2DBC65DE" w14:textId="54C0E960" w:rsidR="00647E7E" w:rsidRPr="003B6CC8" w:rsidRDefault="00647E7E" w:rsidP="00647E7E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Suggested</w:t>
      </w:r>
      <w:r w:rsidR="00D85D4A" w:rsidRPr="003B6CC8">
        <w:rPr>
          <w:rFonts w:ascii="Times New Roman" w:hAnsi="Times New Roman" w:cs="Times New Roman"/>
        </w:rPr>
        <w:t>:</w:t>
      </w:r>
    </w:p>
    <w:p w14:paraId="5D211788" w14:textId="67440D69" w:rsidR="001E3FAA" w:rsidRPr="00B91EEB" w:rsidRDefault="001E3FAA" w:rsidP="00B91EE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91EEB">
        <w:rPr>
          <w:rFonts w:ascii="Times New Roman" w:hAnsi="Times New Roman" w:cs="Times New Roman"/>
        </w:rPr>
        <w:t xml:space="preserve">George Yancy’s interview with Charles Mills, “Lost in </w:t>
      </w:r>
      <w:proofErr w:type="spellStart"/>
      <w:proofErr w:type="gramStart"/>
      <w:r w:rsidRPr="00B91EEB">
        <w:rPr>
          <w:rFonts w:ascii="Times New Roman" w:hAnsi="Times New Roman" w:cs="Times New Roman"/>
        </w:rPr>
        <w:t>Rawlsland</w:t>
      </w:r>
      <w:proofErr w:type="spellEnd"/>
      <w:proofErr w:type="gramEnd"/>
      <w:r w:rsidRPr="00B91EEB">
        <w:rPr>
          <w:rFonts w:ascii="Times New Roman" w:hAnsi="Times New Roman" w:cs="Times New Roman"/>
        </w:rPr>
        <w:t>”</w:t>
      </w:r>
    </w:p>
    <w:p w14:paraId="273C6914" w14:textId="2E1AE76C" w:rsidR="001E3FAA" w:rsidRDefault="001A549C" w:rsidP="00647E7E">
      <w:pPr>
        <w:rPr>
          <w:rStyle w:val="Hyperlink"/>
          <w:rFonts w:ascii="Times New Roman" w:hAnsi="Times New Roman" w:cs="Times New Roman"/>
        </w:rPr>
      </w:pPr>
      <w:hyperlink r:id="rId7" w:history="1">
        <w:r w:rsidR="001E3FAA" w:rsidRPr="003B6CC8">
          <w:rPr>
            <w:rStyle w:val="Hyperlink"/>
            <w:rFonts w:ascii="Times New Roman" w:hAnsi="Times New Roman" w:cs="Times New Roman"/>
          </w:rPr>
          <w:t>https://archive.nytimes.com/opinionator.blogs.nytimes.com/2014/11/16/lost-in-rawlsland/</w:t>
        </w:r>
      </w:hyperlink>
    </w:p>
    <w:p w14:paraId="003338AF" w14:textId="77777777" w:rsidR="00247532" w:rsidRPr="003B6CC8" w:rsidRDefault="00247532" w:rsidP="00647E7E">
      <w:pPr>
        <w:rPr>
          <w:rFonts w:ascii="Times New Roman" w:hAnsi="Times New Roman" w:cs="Times New Roman"/>
        </w:rPr>
      </w:pPr>
    </w:p>
    <w:p w14:paraId="54A23189" w14:textId="43EDEAEA" w:rsidR="0091301E" w:rsidRPr="003B6CC8" w:rsidRDefault="00D85D4A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lastRenderedPageBreak/>
        <w:tab/>
      </w:r>
    </w:p>
    <w:p w14:paraId="3246912D" w14:textId="3AD5DC53" w:rsidR="00EE0E0F" w:rsidRPr="003B6CC8" w:rsidRDefault="00EE0E0F">
      <w:pPr>
        <w:rPr>
          <w:rFonts w:ascii="Times New Roman" w:hAnsi="Times New Roman" w:cs="Times New Roman"/>
          <w:b/>
          <w:bCs/>
        </w:rPr>
      </w:pPr>
      <w:r w:rsidRPr="003B6CC8">
        <w:rPr>
          <w:rFonts w:ascii="Times New Roman" w:hAnsi="Times New Roman" w:cs="Times New Roman"/>
          <w:b/>
          <w:bCs/>
        </w:rPr>
        <w:t xml:space="preserve">October </w:t>
      </w:r>
      <w:r w:rsidR="00B83A6A">
        <w:rPr>
          <w:rFonts w:ascii="Times New Roman" w:hAnsi="Times New Roman" w:cs="Times New Roman"/>
          <w:b/>
          <w:bCs/>
        </w:rPr>
        <w:t>11</w:t>
      </w:r>
    </w:p>
    <w:p w14:paraId="27A90AD7" w14:textId="0D371216" w:rsidR="0079631E" w:rsidRDefault="00535A25" w:rsidP="00535A25">
      <w:pPr>
        <w:rPr>
          <w:rFonts w:ascii="Times New Roman" w:hAnsi="Times New Roman" w:cs="Times New Roman"/>
          <w:b/>
          <w:bCs/>
        </w:rPr>
      </w:pPr>
      <w:r w:rsidRPr="003B6CC8">
        <w:rPr>
          <w:rFonts w:ascii="Times New Roman" w:hAnsi="Times New Roman" w:cs="Times New Roman"/>
          <w:b/>
          <w:bCs/>
        </w:rPr>
        <w:t xml:space="preserve">Week </w:t>
      </w:r>
      <w:r w:rsidR="003F7246">
        <w:rPr>
          <w:rFonts w:ascii="Times New Roman" w:hAnsi="Times New Roman" w:cs="Times New Roman"/>
          <w:b/>
          <w:bCs/>
        </w:rPr>
        <w:t>2</w:t>
      </w:r>
      <w:r w:rsidRPr="003B6CC8">
        <w:rPr>
          <w:rFonts w:ascii="Times New Roman" w:hAnsi="Times New Roman" w:cs="Times New Roman"/>
          <w:b/>
          <w:bCs/>
        </w:rPr>
        <w:t>. The Idea of Public Reason</w:t>
      </w:r>
    </w:p>
    <w:p w14:paraId="49325107" w14:textId="1CC2B3B2" w:rsidR="003F7246" w:rsidRPr="003F7246" w:rsidRDefault="003F7246" w:rsidP="00535A25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Required:</w:t>
      </w:r>
    </w:p>
    <w:p w14:paraId="588B503A" w14:textId="77777777" w:rsidR="003F7246" w:rsidRDefault="003F7246" w:rsidP="003F7246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John Rawls, “Justice, Political, Not Metaphysical”</w:t>
      </w:r>
    </w:p>
    <w:p w14:paraId="427480C4" w14:textId="201BF12F" w:rsidR="006C5911" w:rsidRPr="006C5911" w:rsidRDefault="006C5911" w:rsidP="006C5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Charles </w:t>
      </w:r>
      <w:r w:rsidRPr="006C5911">
        <w:rPr>
          <w:rFonts w:ascii="Times New Roman" w:hAnsi="Times New Roman" w:cs="Times New Roman"/>
        </w:rPr>
        <w:t xml:space="preserve">Mills, </w:t>
      </w:r>
      <w:r w:rsidRPr="006C5911">
        <w:rPr>
          <w:rFonts w:ascii="Times New Roman" w:hAnsi="Times New Roman" w:cs="Times New Roman"/>
          <w:i/>
          <w:iCs/>
        </w:rPr>
        <w:t>Racial Contract</w:t>
      </w:r>
      <w:r w:rsidR="00432967">
        <w:rPr>
          <w:rFonts w:ascii="Times New Roman" w:hAnsi="Times New Roman" w:cs="Times New Roman"/>
          <w:i/>
          <w:iCs/>
        </w:rPr>
        <w:t>,</w:t>
      </w:r>
      <w:r w:rsidRPr="006C591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C5911">
        <w:rPr>
          <w:rFonts w:ascii="Times New Roman" w:hAnsi="Times New Roman" w:cs="Times New Roman"/>
        </w:rPr>
        <w:t>ch.</w:t>
      </w:r>
      <w:proofErr w:type="spellEnd"/>
      <w:r w:rsidRPr="006C5911">
        <w:rPr>
          <w:rFonts w:ascii="Times New Roman" w:hAnsi="Times New Roman" w:cs="Times New Roman"/>
        </w:rPr>
        <w:t xml:space="preserve"> 3, pp. 91-134</w:t>
      </w:r>
    </w:p>
    <w:p w14:paraId="02F20A3D" w14:textId="77777777" w:rsidR="003F7246" w:rsidRDefault="003F7246" w:rsidP="00535A25">
      <w:pPr>
        <w:rPr>
          <w:rFonts w:ascii="Times New Roman" w:hAnsi="Times New Roman" w:cs="Times New Roman"/>
          <w:b/>
          <w:bCs/>
        </w:rPr>
      </w:pPr>
    </w:p>
    <w:p w14:paraId="3F9ED0B6" w14:textId="55E57289" w:rsidR="00817260" w:rsidRDefault="00817260" w:rsidP="00535A25">
      <w:pPr>
        <w:rPr>
          <w:rFonts w:ascii="Times New Roman" w:hAnsi="Times New Roman" w:cs="Times New Roman"/>
        </w:rPr>
      </w:pPr>
      <w:r w:rsidRPr="00817260">
        <w:rPr>
          <w:rFonts w:ascii="Times New Roman" w:hAnsi="Times New Roman" w:cs="Times New Roman"/>
        </w:rPr>
        <w:t>Suggested</w:t>
      </w:r>
      <w:r>
        <w:rPr>
          <w:rFonts w:ascii="Times New Roman" w:hAnsi="Times New Roman" w:cs="Times New Roman"/>
        </w:rPr>
        <w:t>:</w:t>
      </w:r>
    </w:p>
    <w:p w14:paraId="79448D16" w14:textId="180C04AC" w:rsidR="00817260" w:rsidRDefault="00817260" w:rsidP="00535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Charles </w:t>
      </w:r>
      <w:r w:rsidRPr="006C5911">
        <w:rPr>
          <w:rFonts w:ascii="Times New Roman" w:hAnsi="Times New Roman" w:cs="Times New Roman"/>
        </w:rPr>
        <w:t xml:space="preserve">Mills, </w:t>
      </w:r>
      <w:r w:rsidRPr="006C5911">
        <w:rPr>
          <w:rFonts w:ascii="Times New Roman" w:hAnsi="Times New Roman" w:cs="Times New Roman"/>
          <w:i/>
          <w:iCs/>
        </w:rPr>
        <w:t xml:space="preserve">Racial </w:t>
      </w:r>
      <w:r w:rsidRPr="00432967">
        <w:rPr>
          <w:rFonts w:ascii="Times New Roman" w:hAnsi="Times New Roman" w:cs="Times New Roman"/>
          <w:i/>
          <w:iCs/>
        </w:rPr>
        <w:t>Contract</w:t>
      </w:r>
      <w:r w:rsidR="00432967">
        <w:rPr>
          <w:rFonts w:ascii="Times New Roman" w:hAnsi="Times New Roman" w:cs="Times New Roman"/>
          <w:i/>
          <w:iCs/>
        </w:rPr>
        <w:t>,</w:t>
      </w:r>
      <w:r w:rsidRPr="0043296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2967">
        <w:rPr>
          <w:rFonts w:ascii="Times New Roman" w:hAnsi="Times New Roman" w:cs="Times New Roman"/>
        </w:rPr>
        <w:t>ch.</w:t>
      </w:r>
      <w:proofErr w:type="spellEnd"/>
      <w:r w:rsidRPr="00432967">
        <w:rPr>
          <w:rFonts w:ascii="Times New Roman" w:hAnsi="Times New Roman" w:cs="Times New Roman"/>
        </w:rPr>
        <w:t xml:space="preserve"> </w:t>
      </w:r>
      <w:r w:rsidRPr="00432967">
        <w:rPr>
          <w:rFonts w:ascii="Times New Roman" w:hAnsi="Times New Roman" w:cs="Times New Roman"/>
        </w:rPr>
        <w:t>2</w:t>
      </w:r>
    </w:p>
    <w:p w14:paraId="45CC3536" w14:textId="77777777" w:rsidR="00817260" w:rsidRPr="00817260" w:rsidRDefault="00817260" w:rsidP="00535A25">
      <w:pPr>
        <w:rPr>
          <w:rFonts w:ascii="Times New Roman" w:hAnsi="Times New Roman" w:cs="Times New Roman"/>
        </w:rPr>
      </w:pPr>
    </w:p>
    <w:p w14:paraId="2516860D" w14:textId="77777777" w:rsidR="00F276AF" w:rsidRPr="003B6CC8" w:rsidRDefault="00F276AF" w:rsidP="00F276AF">
      <w:pPr>
        <w:rPr>
          <w:rFonts w:ascii="Times New Roman" w:hAnsi="Times New Roman" w:cs="Times New Roman"/>
          <w:b/>
          <w:bCs/>
        </w:rPr>
      </w:pPr>
      <w:r w:rsidRPr="003B6CC8">
        <w:rPr>
          <w:rFonts w:ascii="Times New Roman" w:hAnsi="Times New Roman" w:cs="Times New Roman"/>
          <w:b/>
          <w:bCs/>
        </w:rPr>
        <w:t>October 1</w:t>
      </w:r>
      <w:r>
        <w:rPr>
          <w:rFonts w:ascii="Times New Roman" w:hAnsi="Times New Roman" w:cs="Times New Roman"/>
          <w:b/>
          <w:bCs/>
        </w:rPr>
        <w:t>8</w:t>
      </w:r>
    </w:p>
    <w:p w14:paraId="6C21649B" w14:textId="77777777" w:rsidR="00F276AF" w:rsidRDefault="00F276AF" w:rsidP="00F276AF">
      <w:pPr>
        <w:rPr>
          <w:rFonts w:ascii="Times New Roman" w:hAnsi="Times New Roman" w:cs="Times New Roman"/>
          <w:b/>
          <w:bCs/>
        </w:rPr>
      </w:pPr>
      <w:r w:rsidRPr="003B6CC8">
        <w:rPr>
          <w:rFonts w:ascii="Times New Roman" w:hAnsi="Times New Roman" w:cs="Times New Roman"/>
          <w:b/>
          <w:bCs/>
        </w:rPr>
        <w:t xml:space="preserve">Week </w:t>
      </w:r>
      <w:r>
        <w:rPr>
          <w:rFonts w:ascii="Times New Roman" w:hAnsi="Times New Roman" w:cs="Times New Roman"/>
          <w:b/>
          <w:bCs/>
        </w:rPr>
        <w:t>3</w:t>
      </w:r>
      <w:r w:rsidRPr="003B6CC8">
        <w:rPr>
          <w:rFonts w:ascii="Times New Roman" w:hAnsi="Times New Roman" w:cs="Times New Roman"/>
          <w:b/>
          <w:bCs/>
        </w:rPr>
        <w:t xml:space="preserve">. </w:t>
      </w:r>
    </w:p>
    <w:p w14:paraId="4B5530DA" w14:textId="77777777" w:rsidR="00535A25" w:rsidRDefault="00535A25" w:rsidP="00535A25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 xml:space="preserve">Required: </w:t>
      </w:r>
    </w:p>
    <w:p w14:paraId="7D649618" w14:textId="4752E7DC" w:rsidR="00B91EEB" w:rsidRPr="00B91EEB" w:rsidRDefault="00B91EEB" w:rsidP="00535A25">
      <w:pPr>
        <w:rPr>
          <w:rFonts w:ascii="Times New Roman" w:hAnsi="Times New Roman" w:cs="Times New Roman"/>
          <w:i/>
          <w:iCs/>
        </w:rPr>
      </w:pPr>
      <w:r w:rsidRPr="003B6CC8">
        <w:rPr>
          <w:rFonts w:ascii="Times New Roman" w:hAnsi="Times New Roman" w:cs="Times New Roman"/>
        </w:rPr>
        <w:t xml:space="preserve">John Rawls, “Preface,” to </w:t>
      </w:r>
      <w:r w:rsidRPr="003B6CC8">
        <w:rPr>
          <w:rFonts w:ascii="Times New Roman" w:hAnsi="Times New Roman" w:cs="Times New Roman"/>
          <w:i/>
          <w:iCs/>
        </w:rPr>
        <w:t>Political Liberalism</w:t>
      </w:r>
    </w:p>
    <w:p w14:paraId="1E3FEF45" w14:textId="0A4E7737" w:rsidR="00535A25" w:rsidRPr="003B6CC8" w:rsidRDefault="00535A25" w:rsidP="00535A25">
      <w:pPr>
        <w:rPr>
          <w:rFonts w:ascii="Times New Roman" w:hAnsi="Times New Roman" w:cs="Times New Roman"/>
          <w:i/>
          <w:iCs/>
        </w:rPr>
      </w:pPr>
      <w:r w:rsidRPr="003B6CC8">
        <w:rPr>
          <w:rFonts w:ascii="Times New Roman" w:hAnsi="Times New Roman" w:cs="Times New Roman"/>
        </w:rPr>
        <w:t>John Rawls</w:t>
      </w:r>
      <w:r w:rsidR="00B91EEB">
        <w:rPr>
          <w:rFonts w:ascii="Times New Roman" w:hAnsi="Times New Roman" w:cs="Times New Roman"/>
        </w:rPr>
        <w:t>,</w:t>
      </w:r>
      <w:r w:rsidRPr="003B6CC8">
        <w:rPr>
          <w:rFonts w:ascii="Times New Roman" w:hAnsi="Times New Roman" w:cs="Times New Roman"/>
        </w:rPr>
        <w:t xml:space="preserve"> “The Idea of Public Reason Revisited,” in </w:t>
      </w:r>
      <w:r w:rsidRPr="003B6CC8">
        <w:rPr>
          <w:rFonts w:ascii="Times New Roman" w:hAnsi="Times New Roman" w:cs="Times New Roman"/>
          <w:i/>
          <w:iCs/>
        </w:rPr>
        <w:t>Political Liberalism</w:t>
      </w:r>
      <w:r w:rsidR="00F2549C">
        <w:rPr>
          <w:rFonts w:ascii="Times New Roman" w:hAnsi="Times New Roman" w:cs="Times New Roman"/>
          <w:i/>
          <w:iCs/>
        </w:rPr>
        <w:t xml:space="preserve"> </w:t>
      </w:r>
      <w:r w:rsidR="00F2549C" w:rsidRPr="00F2549C">
        <w:rPr>
          <w:rFonts w:ascii="Times New Roman" w:hAnsi="Times New Roman" w:cs="Times New Roman"/>
        </w:rPr>
        <w:t xml:space="preserve">(Skip </w:t>
      </w:r>
      <w:r w:rsidR="00A9741D">
        <w:t>§</w:t>
      </w:r>
      <w:r w:rsidR="00F2549C" w:rsidRPr="00F2549C">
        <w:rPr>
          <w:rFonts w:ascii="Times New Roman" w:hAnsi="Times New Roman" w:cs="Times New Roman"/>
        </w:rPr>
        <w:t>3!)</w:t>
      </w:r>
    </w:p>
    <w:p w14:paraId="15CAE44A" w14:textId="77777777" w:rsidR="00535A25" w:rsidRPr="003B6CC8" w:rsidRDefault="00535A25" w:rsidP="00535A25">
      <w:pPr>
        <w:rPr>
          <w:rFonts w:ascii="Times New Roman" w:hAnsi="Times New Roman" w:cs="Times New Roman"/>
        </w:rPr>
      </w:pPr>
    </w:p>
    <w:p w14:paraId="23A4A388" w14:textId="77777777" w:rsidR="00535A25" w:rsidRPr="003B6CC8" w:rsidRDefault="00535A25" w:rsidP="00535A25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 xml:space="preserve">Suggested: </w:t>
      </w:r>
    </w:p>
    <w:p w14:paraId="7E22582B" w14:textId="77777777" w:rsidR="00535A25" w:rsidRDefault="00535A25" w:rsidP="00535A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T.M. Scanlon, “Rawls on Justification”</w:t>
      </w:r>
    </w:p>
    <w:p w14:paraId="30AC975C" w14:textId="590E3534" w:rsidR="003F7246" w:rsidRPr="00660545" w:rsidRDefault="00247532" w:rsidP="006605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47532">
        <w:rPr>
          <w:rFonts w:ascii="Times New Roman" w:hAnsi="Times New Roman" w:cs="Times New Roman"/>
        </w:rPr>
        <w:t xml:space="preserve">John Rawls, </w:t>
      </w:r>
      <w:r w:rsidRPr="00247532">
        <w:rPr>
          <w:rFonts w:ascii="Times New Roman" w:hAnsi="Times New Roman" w:cs="Times New Roman"/>
          <w:i/>
        </w:rPr>
        <w:t>Justice as Fairness: A Restatement</w:t>
      </w:r>
      <w:r w:rsidRPr="00247532">
        <w:rPr>
          <w:rFonts w:ascii="Times New Roman" w:hAnsi="Times New Roman" w:cs="Times New Roman"/>
        </w:rPr>
        <w:t>, Pt. 2</w:t>
      </w:r>
    </w:p>
    <w:p w14:paraId="0CB11331" w14:textId="77777777" w:rsidR="00535A25" w:rsidRPr="003B6CC8" w:rsidRDefault="00535A25">
      <w:pPr>
        <w:rPr>
          <w:rFonts w:ascii="Times New Roman" w:hAnsi="Times New Roman" w:cs="Times New Roman"/>
          <w:b/>
          <w:bCs/>
        </w:rPr>
      </w:pPr>
    </w:p>
    <w:p w14:paraId="5BEB529D" w14:textId="77777777" w:rsidR="00F276AF" w:rsidRPr="003B6CC8" w:rsidRDefault="00F276AF" w:rsidP="00F276AF">
      <w:pPr>
        <w:rPr>
          <w:rFonts w:ascii="Times New Roman" w:hAnsi="Times New Roman" w:cs="Times New Roman"/>
          <w:b/>
          <w:bCs/>
        </w:rPr>
      </w:pPr>
      <w:r w:rsidRPr="003B6CC8">
        <w:rPr>
          <w:rFonts w:ascii="Times New Roman" w:hAnsi="Times New Roman" w:cs="Times New Roman"/>
          <w:b/>
          <w:bCs/>
        </w:rPr>
        <w:t xml:space="preserve">October </w:t>
      </w:r>
      <w:r>
        <w:rPr>
          <w:rFonts w:ascii="Times New Roman" w:hAnsi="Times New Roman" w:cs="Times New Roman"/>
          <w:b/>
          <w:bCs/>
        </w:rPr>
        <w:t>25</w:t>
      </w:r>
    </w:p>
    <w:p w14:paraId="59A5157C" w14:textId="6DCD46E5" w:rsidR="003F7246" w:rsidRDefault="00F276AF" w:rsidP="00F276AF">
      <w:pPr>
        <w:rPr>
          <w:rFonts w:ascii="Times New Roman" w:hAnsi="Times New Roman" w:cs="Times New Roman"/>
          <w:b/>
          <w:bCs/>
        </w:rPr>
      </w:pPr>
      <w:r w:rsidRPr="003B6CC8">
        <w:rPr>
          <w:rFonts w:ascii="Times New Roman" w:hAnsi="Times New Roman" w:cs="Times New Roman"/>
          <w:b/>
          <w:bCs/>
        </w:rPr>
        <w:t>Week 4:</w:t>
      </w:r>
    </w:p>
    <w:p w14:paraId="2D9837AF" w14:textId="4D33DCA9" w:rsidR="004A25C3" w:rsidRPr="003B6CC8" w:rsidRDefault="00A244B1">
      <w:pPr>
        <w:rPr>
          <w:rFonts w:ascii="Times New Roman" w:hAnsi="Times New Roman" w:cs="Times New Roman"/>
          <w:b/>
          <w:bCs/>
        </w:rPr>
      </w:pPr>
      <w:r w:rsidRPr="003B6CC8">
        <w:rPr>
          <w:rFonts w:ascii="Times New Roman" w:hAnsi="Times New Roman" w:cs="Times New Roman"/>
          <w:b/>
          <w:bCs/>
        </w:rPr>
        <w:t>The Circumstances of (In)justice</w:t>
      </w:r>
    </w:p>
    <w:p w14:paraId="4EAB61DB" w14:textId="5E4E7A66" w:rsidR="00B36C69" w:rsidRPr="003B6CC8" w:rsidRDefault="00B36C69" w:rsidP="00B91EEB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Required:</w:t>
      </w:r>
      <w:r w:rsidR="002F3490" w:rsidRPr="003B6CC8">
        <w:rPr>
          <w:rFonts w:ascii="Times New Roman" w:hAnsi="Times New Roman" w:cs="Times New Roman"/>
        </w:rPr>
        <w:t xml:space="preserve"> </w:t>
      </w:r>
    </w:p>
    <w:p w14:paraId="7ADB7497" w14:textId="6300A138" w:rsidR="0017216E" w:rsidRPr="003B6CC8" w:rsidRDefault="00B91A98" w:rsidP="00F71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</w:t>
      </w:r>
      <w:r w:rsidR="008710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rles </w:t>
      </w:r>
      <w:r w:rsidR="00D46981" w:rsidRPr="003B6CC8">
        <w:rPr>
          <w:rFonts w:ascii="Times New Roman" w:hAnsi="Times New Roman" w:cs="Times New Roman"/>
        </w:rPr>
        <w:t xml:space="preserve">Mills, </w:t>
      </w:r>
      <w:r w:rsidR="00B91EEB">
        <w:rPr>
          <w:rFonts w:ascii="Times New Roman" w:hAnsi="Times New Roman" w:cs="Times New Roman"/>
        </w:rPr>
        <w:t>“</w:t>
      </w:r>
      <w:r w:rsidR="0017216E" w:rsidRPr="003B6CC8">
        <w:rPr>
          <w:rFonts w:ascii="Times New Roman" w:hAnsi="Times New Roman" w:cs="Times New Roman"/>
        </w:rPr>
        <w:t>Rawls on Race/Race</w:t>
      </w:r>
      <w:r w:rsidR="00F7708E" w:rsidRPr="003B6CC8">
        <w:rPr>
          <w:rFonts w:ascii="Times New Roman" w:hAnsi="Times New Roman" w:cs="Times New Roman"/>
        </w:rPr>
        <w:t xml:space="preserve"> in Rawls</w:t>
      </w:r>
      <w:r w:rsidR="00871FEE">
        <w:rPr>
          <w:rFonts w:ascii="Times New Roman" w:hAnsi="Times New Roman" w:cs="Times New Roman"/>
        </w:rPr>
        <w:t>,</w:t>
      </w:r>
      <w:r w:rsidR="00D84D75">
        <w:rPr>
          <w:rFonts w:ascii="Times New Roman" w:hAnsi="Times New Roman" w:cs="Times New Roman"/>
        </w:rPr>
        <w:t>”</w:t>
      </w:r>
      <w:r w:rsidR="00F7112C">
        <w:rPr>
          <w:rFonts w:ascii="Times New Roman" w:hAnsi="Times New Roman" w:cs="Times New Roman"/>
        </w:rPr>
        <w:t xml:space="preserve"> </w:t>
      </w:r>
      <w:r w:rsidR="001A549C" w:rsidRPr="001A549C">
        <w:rPr>
          <w:rFonts w:ascii="Times New Roman" w:hAnsi="Times New Roman" w:cs="Times New Roman"/>
          <w:i/>
          <w:iCs/>
        </w:rPr>
        <w:t>Southern Journal of Philosophy</w:t>
      </w:r>
    </w:p>
    <w:p w14:paraId="470A00AF" w14:textId="77777777" w:rsidR="00E54E05" w:rsidRDefault="00E54E05" w:rsidP="00E54E05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 xml:space="preserve">Tommie Shelby, “Race and Social Justice: Rawlsian Considerations,” </w:t>
      </w:r>
      <w:r w:rsidRPr="003B6CC8">
        <w:rPr>
          <w:rFonts w:ascii="Times New Roman" w:hAnsi="Times New Roman" w:cs="Times New Roman"/>
          <w:i/>
          <w:iCs/>
        </w:rPr>
        <w:t>Fordham Law Review</w:t>
      </w:r>
      <w:r w:rsidRPr="003B6CC8">
        <w:rPr>
          <w:rFonts w:ascii="Times New Roman" w:hAnsi="Times New Roman" w:cs="Times New Roman"/>
        </w:rPr>
        <w:t xml:space="preserve"> 72 (2004): 1697-1714</w:t>
      </w:r>
    </w:p>
    <w:p w14:paraId="0420085A" w14:textId="77777777" w:rsidR="00355B90" w:rsidRPr="003B6CC8" w:rsidRDefault="00355B90" w:rsidP="00B36C69">
      <w:pPr>
        <w:rPr>
          <w:rFonts w:ascii="Times New Roman" w:hAnsi="Times New Roman" w:cs="Times New Roman"/>
        </w:rPr>
      </w:pPr>
    </w:p>
    <w:p w14:paraId="70ED5BCF" w14:textId="57165B62" w:rsidR="00B36C69" w:rsidRPr="003B6CC8" w:rsidRDefault="00B36C69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Suggested</w:t>
      </w:r>
    </w:p>
    <w:p w14:paraId="10D442FC" w14:textId="2EC01CED" w:rsidR="0065234A" w:rsidRPr="003B6CC8" w:rsidRDefault="0065234A" w:rsidP="00FC51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 xml:space="preserve">Kelly Erin, </w:t>
      </w:r>
      <w:r w:rsidR="00FF31AC" w:rsidRPr="003B6CC8">
        <w:rPr>
          <w:rFonts w:ascii="Times New Roman" w:hAnsi="Times New Roman" w:cs="Times New Roman"/>
        </w:rPr>
        <w:t>“The Circumstances of Justice”</w:t>
      </w:r>
    </w:p>
    <w:p w14:paraId="6FE4BFF4" w14:textId="77777777" w:rsidR="0089331A" w:rsidRPr="0089331A" w:rsidRDefault="0089331A" w:rsidP="008933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9331A">
        <w:rPr>
          <w:rFonts w:ascii="Times New Roman" w:hAnsi="Times New Roman" w:cs="Times New Roman"/>
        </w:rPr>
        <w:t xml:space="preserve">John Rawls, </w:t>
      </w:r>
      <w:r w:rsidRPr="0089331A">
        <w:rPr>
          <w:rFonts w:ascii="Times New Roman" w:hAnsi="Times New Roman" w:cs="Times New Roman"/>
          <w:i/>
        </w:rPr>
        <w:t>Justice as Fairness: A Restatement</w:t>
      </w:r>
      <w:r w:rsidRPr="0089331A">
        <w:rPr>
          <w:rFonts w:ascii="Times New Roman" w:hAnsi="Times New Roman" w:cs="Times New Roman"/>
        </w:rPr>
        <w:t>, Pt. 3</w:t>
      </w:r>
    </w:p>
    <w:p w14:paraId="060BFBBD" w14:textId="77777777" w:rsidR="00453A24" w:rsidRDefault="00453A24">
      <w:pPr>
        <w:rPr>
          <w:rFonts w:ascii="Times New Roman" w:hAnsi="Times New Roman" w:cs="Times New Roman"/>
        </w:rPr>
      </w:pPr>
    </w:p>
    <w:p w14:paraId="22EBDEC7" w14:textId="77777777" w:rsidR="00F276AF" w:rsidRPr="003B6CC8" w:rsidRDefault="00F276AF" w:rsidP="00F276AF">
      <w:pPr>
        <w:rPr>
          <w:rFonts w:ascii="Times New Roman" w:hAnsi="Times New Roman" w:cs="Times New Roman"/>
          <w:b/>
          <w:bCs/>
        </w:rPr>
      </w:pPr>
      <w:r w:rsidRPr="003B6CC8">
        <w:rPr>
          <w:rFonts w:ascii="Times New Roman" w:hAnsi="Times New Roman" w:cs="Times New Roman"/>
          <w:b/>
          <w:bCs/>
        </w:rPr>
        <w:t>Nov 1</w:t>
      </w:r>
    </w:p>
    <w:p w14:paraId="4DCE3E0D" w14:textId="77777777" w:rsidR="00F276AF" w:rsidRPr="003B6CC8" w:rsidRDefault="00F276AF" w:rsidP="00F276AF">
      <w:pPr>
        <w:rPr>
          <w:rFonts w:ascii="Times New Roman" w:hAnsi="Times New Roman" w:cs="Times New Roman"/>
          <w:b/>
          <w:bCs/>
        </w:rPr>
      </w:pPr>
      <w:r w:rsidRPr="003B6CC8">
        <w:rPr>
          <w:rFonts w:ascii="Times New Roman" w:hAnsi="Times New Roman" w:cs="Times New Roman"/>
          <w:b/>
          <w:bCs/>
        </w:rPr>
        <w:t xml:space="preserve">Week </w:t>
      </w:r>
      <w:r>
        <w:rPr>
          <w:rFonts w:ascii="Times New Roman" w:hAnsi="Times New Roman" w:cs="Times New Roman"/>
          <w:b/>
          <w:bCs/>
        </w:rPr>
        <w:t>5:</w:t>
      </w:r>
      <w:r w:rsidRPr="003B6CC8">
        <w:rPr>
          <w:rFonts w:ascii="Times New Roman" w:hAnsi="Times New Roman" w:cs="Times New Roman"/>
          <w:b/>
          <w:bCs/>
        </w:rPr>
        <w:t xml:space="preserve"> </w:t>
      </w:r>
      <w:r w:rsidRPr="003B6CC8">
        <w:rPr>
          <w:rFonts w:ascii="Times New Roman" w:hAnsi="Times New Roman" w:cs="Times New Roman"/>
        </w:rPr>
        <w:t>No Class</w:t>
      </w:r>
    </w:p>
    <w:p w14:paraId="4C11F386" w14:textId="77777777" w:rsidR="00F276AF" w:rsidRDefault="00F276AF">
      <w:pPr>
        <w:rPr>
          <w:rFonts w:ascii="Times New Roman" w:hAnsi="Times New Roman" w:cs="Times New Roman"/>
        </w:rPr>
      </w:pPr>
    </w:p>
    <w:p w14:paraId="25D40B49" w14:textId="77777777" w:rsidR="00F276AF" w:rsidRPr="003B6CC8" w:rsidRDefault="00F276AF" w:rsidP="00F276AF">
      <w:pPr>
        <w:rPr>
          <w:rFonts w:ascii="Times New Roman" w:hAnsi="Times New Roman" w:cs="Times New Roman"/>
          <w:b/>
          <w:bCs/>
        </w:rPr>
      </w:pPr>
      <w:r w:rsidRPr="003B6CC8">
        <w:rPr>
          <w:rFonts w:ascii="Times New Roman" w:hAnsi="Times New Roman" w:cs="Times New Roman"/>
          <w:b/>
          <w:bCs/>
        </w:rPr>
        <w:t>Nov 8</w:t>
      </w:r>
    </w:p>
    <w:p w14:paraId="6D535AEA" w14:textId="7B1A29D3" w:rsidR="004A25C3" w:rsidRPr="00F276AF" w:rsidRDefault="00F276AF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  <w:b/>
          <w:bCs/>
        </w:rPr>
        <w:t xml:space="preserve">Week 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</w:rPr>
        <w:t xml:space="preserve">: </w:t>
      </w:r>
      <w:r w:rsidR="00374523" w:rsidRPr="003B6CC8">
        <w:rPr>
          <w:rFonts w:ascii="Times New Roman" w:hAnsi="Times New Roman" w:cs="Times New Roman"/>
          <w:b/>
          <w:bCs/>
        </w:rPr>
        <w:t xml:space="preserve">The </w:t>
      </w:r>
      <w:r w:rsidR="0078438A" w:rsidRPr="003B6CC8">
        <w:rPr>
          <w:rFonts w:ascii="Times New Roman" w:hAnsi="Times New Roman" w:cs="Times New Roman"/>
          <w:b/>
          <w:bCs/>
        </w:rPr>
        <w:t>Idea</w:t>
      </w:r>
      <w:r w:rsidR="00374523" w:rsidRPr="003B6CC8">
        <w:rPr>
          <w:rFonts w:ascii="Times New Roman" w:hAnsi="Times New Roman" w:cs="Times New Roman"/>
          <w:b/>
          <w:bCs/>
        </w:rPr>
        <w:t xml:space="preserve"> </w:t>
      </w:r>
      <w:r w:rsidR="0078438A" w:rsidRPr="003B6CC8">
        <w:rPr>
          <w:rFonts w:ascii="Times New Roman" w:hAnsi="Times New Roman" w:cs="Times New Roman"/>
          <w:b/>
          <w:bCs/>
        </w:rPr>
        <w:t>of Public Reason: Conservative or Progressive?</w:t>
      </w:r>
    </w:p>
    <w:p w14:paraId="31A392B8" w14:textId="2A4142B3" w:rsidR="00B36C69" w:rsidRPr="003B6CC8" w:rsidRDefault="00B36C69" w:rsidP="00B36C69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Required:</w:t>
      </w:r>
      <w:r w:rsidR="00463A7F" w:rsidRPr="003B6CC8">
        <w:rPr>
          <w:rFonts w:ascii="Times New Roman" w:hAnsi="Times New Roman" w:cs="Times New Roman"/>
        </w:rPr>
        <w:t xml:space="preserve"> </w:t>
      </w:r>
    </w:p>
    <w:p w14:paraId="3C849056" w14:textId="19DC9B9E" w:rsidR="00FE45E1" w:rsidRPr="003B6CC8" w:rsidRDefault="00FE45E1" w:rsidP="00603876">
      <w:pPr>
        <w:rPr>
          <w:rFonts w:ascii="Times New Roman" w:hAnsi="Times New Roman" w:cs="Times New Roman"/>
          <w:i/>
          <w:iCs/>
        </w:rPr>
      </w:pPr>
      <w:r w:rsidRPr="003B6CC8">
        <w:rPr>
          <w:rFonts w:ascii="Times New Roman" w:hAnsi="Times New Roman" w:cs="Times New Roman"/>
        </w:rPr>
        <w:t xml:space="preserve">Brandon Terry, </w:t>
      </w:r>
      <w:r w:rsidR="007E56F1" w:rsidRPr="003B6CC8">
        <w:rPr>
          <w:rFonts w:ascii="Times New Roman" w:hAnsi="Times New Roman" w:cs="Times New Roman"/>
        </w:rPr>
        <w:t>“Cons</w:t>
      </w:r>
      <w:r w:rsidR="00374523" w:rsidRPr="003B6CC8">
        <w:rPr>
          <w:rFonts w:ascii="Times New Roman" w:hAnsi="Times New Roman" w:cs="Times New Roman"/>
        </w:rPr>
        <w:t>c</w:t>
      </w:r>
      <w:r w:rsidR="007E56F1" w:rsidRPr="003B6CC8">
        <w:rPr>
          <w:rFonts w:ascii="Times New Roman" w:hAnsi="Times New Roman" w:cs="Times New Roman"/>
        </w:rPr>
        <w:t>ription, Race, and the Color Line</w:t>
      </w:r>
      <w:r w:rsidR="00374523" w:rsidRPr="003B6CC8">
        <w:rPr>
          <w:rFonts w:ascii="Times New Roman" w:hAnsi="Times New Roman" w:cs="Times New Roman"/>
        </w:rPr>
        <w:t>,”</w:t>
      </w:r>
      <w:r w:rsidR="0065234A" w:rsidRPr="003B6CC8">
        <w:rPr>
          <w:rFonts w:ascii="Times New Roman" w:hAnsi="Times New Roman" w:cs="Times New Roman"/>
        </w:rPr>
        <w:t xml:space="preserve"> </w:t>
      </w:r>
      <w:r w:rsidR="0065234A" w:rsidRPr="003B6CC8">
        <w:rPr>
          <w:rFonts w:ascii="Times New Roman" w:hAnsi="Times New Roman" w:cs="Times New Roman"/>
          <w:i/>
          <w:iCs/>
        </w:rPr>
        <w:t>Modern Intellectual History</w:t>
      </w:r>
    </w:p>
    <w:p w14:paraId="66433CE8" w14:textId="3739985A" w:rsidR="00FE45E1" w:rsidRPr="003B6CC8" w:rsidRDefault="00873628" w:rsidP="00603876">
      <w:pPr>
        <w:rPr>
          <w:rFonts w:ascii="Times New Roman" w:hAnsi="Times New Roman" w:cs="Times New Roman"/>
          <w:i/>
          <w:iCs/>
        </w:rPr>
      </w:pPr>
      <w:proofErr w:type="spellStart"/>
      <w:r w:rsidRPr="003B6CC8">
        <w:rPr>
          <w:rFonts w:ascii="Times New Roman" w:hAnsi="Times New Roman" w:cs="Times New Roman"/>
        </w:rPr>
        <w:t>Alasia</w:t>
      </w:r>
      <w:proofErr w:type="spellEnd"/>
      <w:r w:rsidRPr="003B6CC8">
        <w:rPr>
          <w:rFonts w:ascii="Times New Roman" w:hAnsi="Times New Roman" w:cs="Times New Roman"/>
        </w:rPr>
        <w:t xml:space="preserve"> </w:t>
      </w:r>
      <w:proofErr w:type="spellStart"/>
      <w:r w:rsidRPr="003B6CC8">
        <w:rPr>
          <w:rFonts w:ascii="Times New Roman" w:hAnsi="Times New Roman" w:cs="Times New Roman"/>
        </w:rPr>
        <w:t>Nuti</w:t>
      </w:r>
      <w:proofErr w:type="spellEnd"/>
      <w:r w:rsidRPr="003B6CC8">
        <w:rPr>
          <w:rFonts w:ascii="Times New Roman" w:hAnsi="Times New Roman" w:cs="Times New Roman"/>
        </w:rPr>
        <w:t xml:space="preserve"> &amp; Gabriele </w:t>
      </w:r>
      <w:proofErr w:type="spellStart"/>
      <w:r w:rsidRPr="003B6CC8">
        <w:rPr>
          <w:rFonts w:ascii="Times New Roman" w:hAnsi="Times New Roman" w:cs="Times New Roman"/>
        </w:rPr>
        <w:t>Badano</w:t>
      </w:r>
      <w:proofErr w:type="spellEnd"/>
      <w:r w:rsidR="00FE45E1" w:rsidRPr="003B6CC8">
        <w:rPr>
          <w:rFonts w:ascii="Times New Roman" w:hAnsi="Times New Roman" w:cs="Times New Roman"/>
        </w:rPr>
        <w:t xml:space="preserve">, </w:t>
      </w:r>
      <w:r w:rsidRPr="003B6CC8">
        <w:rPr>
          <w:rFonts w:ascii="Times New Roman" w:hAnsi="Times New Roman" w:cs="Times New Roman"/>
        </w:rPr>
        <w:t xml:space="preserve">“Under Pressure: Political Liberalism, the Rise of Unreasonableness, and the Complexity of Containment,” </w:t>
      </w:r>
      <w:r w:rsidRPr="003B6CC8">
        <w:rPr>
          <w:rFonts w:ascii="Times New Roman" w:hAnsi="Times New Roman" w:cs="Times New Roman"/>
          <w:i/>
          <w:iCs/>
        </w:rPr>
        <w:t>Journal of Political Philosophy</w:t>
      </w:r>
    </w:p>
    <w:p w14:paraId="0F59B3C5" w14:textId="77777777" w:rsidR="008A2CE2" w:rsidRPr="003B6CC8" w:rsidRDefault="008A2CE2" w:rsidP="00B36C69">
      <w:pPr>
        <w:rPr>
          <w:rFonts w:ascii="Times New Roman" w:hAnsi="Times New Roman" w:cs="Times New Roman"/>
        </w:rPr>
      </w:pPr>
    </w:p>
    <w:p w14:paraId="21E536F5" w14:textId="77777777" w:rsidR="00B36C69" w:rsidRPr="003B6CC8" w:rsidRDefault="00B36C69" w:rsidP="00B36C69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Suggested</w:t>
      </w:r>
    </w:p>
    <w:p w14:paraId="2436B2C0" w14:textId="77777777" w:rsidR="00574601" w:rsidRPr="003B6CC8" w:rsidRDefault="00574601" w:rsidP="005746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 xml:space="preserve">Frank I. </w:t>
      </w:r>
      <w:proofErr w:type="spellStart"/>
      <w:r w:rsidRPr="003B6CC8">
        <w:rPr>
          <w:rFonts w:ascii="Times New Roman" w:hAnsi="Times New Roman" w:cs="Times New Roman"/>
        </w:rPr>
        <w:t>Michelman</w:t>
      </w:r>
      <w:proofErr w:type="spellEnd"/>
      <w:r w:rsidRPr="003B6CC8">
        <w:rPr>
          <w:rFonts w:ascii="Times New Roman" w:hAnsi="Times New Roman" w:cs="Times New Roman"/>
        </w:rPr>
        <w:t>, “A Realistic Utopia?”</w:t>
      </w:r>
    </w:p>
    <w:p w14:paraId="52EB3400" w14:textId="119F2F8A" w:rsidR="00574601" w:rsidRPr="003B6CC8" w:rsidRDefault="00574601" w:rsidP="00B36C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 xml:space="preserve">Jens </w:t>
      </w:r>
      <w:proofErr w:type="spellStart"/>
      <w:r w:rsidRPr="003B6CC8">
        <w:rPr>
          <w:rFonts w:ascii="Times New Roman" w:hAnsi="Times New Roman" w:cs="Times New Roman"/>
        </w:rPr>
        <w:t>Meierhenrich</w:t>
      </w:r>
      <w:proofErr w:type="spellEnd"/>
      <w:r w:rsidRPr="003B6CC8">
        <w:rPr>
          <w:rFonts w:ascii="Times New Roman" w:hAnsi="Times New Roman" w:cs="Times New Roman"/>
        </w:rPr>
        <w:t xml:space="preserve">, </w:t>
      </w:r>
      <w:proofErr w:type="spellStart"/>
      <w:r w:rsidRPr="003B6CC8">
        <w:rPr>
          <w:rFonts w:ascii="Times New Roman" w:hAnsi="Times New Roman" w:cs="Times New Roman"/>
        </w:rPr>
        <w:t>Chps</w:t>
      </w:r>
      <w:proofErr w:type="spellEnd"/>
      <w:r w:rsidRPr="003B6CC8">
        <w:rPr>
          <w:rFonts w:ascii="Times New Roman" w:hAnsi="Times New Roman" w:cs="Times New Roman"/>
        </w:rPr>
        <w:t xml:space="preserve"> 1, 5, &amp; 6, </w:t>
      </w:r>
      <w:r w:rsidRPr="003B6CC8">
        <w:rPr>
          <w:rFonts w:ascii="Times New Roman" w:hAnsi="Times New Roman" w:cs="Times New Roman"/>
          <w:i/>
          <w:iCs/>
        </w:rPr>
        <w:t xml:space="preserve">The Remnants of the </w:t>
      </w:r>
      <w:proofErr w:type="spellStart"/>
      <w:r w:rsidRPr="003B6CC8">
        <w:rPr>
          <w:rFonts w:ascii="Times New Roman" w:hAnsi="Times New Roman" w:cs="Times New Roman"/>
          <w:i/>
          <w:iCs/>
        </w:rPr>
        <w:t>Rechtsstaat</w:t>
      </w:r>
      <w:proofErr w:type="spellEnd"/>
      <w:r w:rsidRPr="003B6CC8">
        <w:rPr>
          <w:rFonts w:ascii="Times New Roman" w:hAnsi="Times New Roman" w:cs="Times New Roman"/>
          <w:i/>
          <w:iCs/>
        </w:rPr>
        <w:t>: An Ethnography of Nazi Law</w:t>
      </w:r>
    </w:p>
    <w:p w14:paraId="3AE385D4" w14:textId="48E65178" w:rsidR="00B147F9" w:rsidRPr="00D259A3" w:rsidRDefault="007020CF" w:rsidP="00D259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lastRenderedPageBreak/>
        <w:t xml:space="preserve">Rainer </w:t>
      </w:r>
      <w:proofErr w:type="spellStart"/>
      <w:r w:rsidRPr="003B6CC8">
        <w:rPr>
          <w:rFonts w:ascii="Times New Roman" w:hAnsi="Times New Roman" w:cs="Times New Roman"/>
        </w:rPr>
        <w:t>Forst</w:t>
      </w:r>
      <w:proofErr w:type="spellEnd"/>
      <w:r w:rsidRPr="003B6CC8">
        <w:rPr>
          <w:rFonts w:ascii="Times New Roman" w:hAnsi="Times New Roman" w:cs="Times New Roman"/>
        </w:rPr>
        <w:t>, “The Method of Insulation”</w:t>
      </w:r>
    </w:p>
    <w:p w14:paraId="0ED42BD3" w14:textId="77777777" w:rsidR="00D259A3" w:rsidRPr="003B6CC8" w:rsidRDefault="00D259A3" w:rsidP="00D259A3"/>
    <w:p w14:paraId="410D1D46" w14:textId="514B3939" w:rsidR="0091301E" w:rsidRDefault="00F276AF">
      <w:pPr>
        <w:rPr>
          <w:rFonts w:ascii="Times New Roman" w:hAnsi="Times New Roman" w:cs="Times New Roman"/>
          <w:b/>
          <w:bCs/>
        </w:rPr>
      </w:pPr>
      <w:r w:rsidRPr="003B6CC8">
        <w:rPr>
          <w:rFonts w:ascii="Times New Roman" w:hAnsi="Times New Roman" w:cs="Times New Roman"/>
          <w:b/>
          <w:bCs/>
        </w:rPr>
        <w:t>Nov 15</w:t>
      </w:r>
    </w:p>
    <w:p w14:paraId="308158FA" w14:textId="6D3F3E2B" w:rsidR="00F276AF" w:rsidRPr="003B6CC8" w:rsidRDefault="00F276AF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  <w:b/>
          <w:bCs/>
        </w:rPr>
        <w:t xml:space="preserve">Week </w:t>
      </w:r>
      <w:r>
        <w:rPr>
          <w:rFonts w:ascii="Times New Roman" w:hAnsi="Times New Roman" w:cs="Times New Roman"/>
          <w:b/>
          <w:bCs/>
        </w:rPr>
        <w:t>7</w:t>
      </w:r>
    </w:p>
    <w:p w14:paraId="5777509C" w14:textId="6510E3E6" w:rsidR="00F37C6F" w:rsidRPr="003B6CC8" w:rsidRDefault="00F63275" w:rsidP="00B36C69">
      <w:pPr>
        <w:rPr>
          <w:rFonts w:ascii="Times New Roman" w:hAnsi="Times New Roman" w:cs="Times New Roman"/>
          <w:b/>
          <w:bCs/>
        </w:rPr>
      </w:pPr>
      <w:r w:rsidRPr="003B6CC8">
        <w:rPr>
          <w:rFonts w:ascii="Times New Roman" w:hAnsi="Times New Roman" w:cs="Times New Roman"/>
          <w:b/>
          <w:bCs/>
        </w:rPr>
        <w:t xml:space="preserve">The </w:t>
      </w:r>
      <w:r w:rsidR="00B36C69" w:rsidRPr="003B6CC8">
        <w:rPr>
          <w:rFonts w:ascii="Times New Roman" w:hAnsi="Times New Roman" w:cs="Times New Roman"/>
          <w:b/>
          <w:bCs/>
        </w:rPr>
        <w:t>Mills/Shelby Debate</w:t>
      </w:r>
      <w:r w:rsidRPr="003B6CC8">
        <w:rPr>
          <w:rFonts w:ascii="Times New Roman" w:hAnsi="Times New Roman" w:cs="Times New Roman"/>
          <w:b/>
          <w:bCs/>
        </w:rPr>
        <w:t xml:space="preserve"> </w:t>
      </w:r>
      <w:r w:rsidR="00A851E4">
        <w:rPr>
          <w:rFonts w:ascii="Times New Roman" w:hAnsi="Times New Roman" w:cs="Times New Roman"/>
          <w:b/>
          <w:bCs/>
        </w:rPr>
        <w:t>Heats up!</w:t>
      </w:r>
    </w:p>
    <w:p w14:paraId="3F8AD7D4" w14:textId="79F20185" w:rsidR="00205FA2" w:rsidRPr="003B6CC8" w:rsidRDefault="00205FA2" w:rsidP="00B36C69">
      <w:pPr>
        <w:rPr>
          <w:rFonts w:ascii="Times New Roman" w:hAnsi="Times New Roman" w:cs="Times New Roman"/>
          <w:b/>
          <w:bCs/>
        </w:rPr>
      </w:pPr>
      <w:r w:rsidRPr="003B6CC8">
        <w:rPr>
          <w:rFonts w:ascii="Times New Roman" w:hAnsi="Times New Roman" w:cs="Times New Roman"/>
        </w:rPr>
        <w:t>Required:</w:t>
      </w:r>
    </w:p>
    <w:p w14:paraId="5DDEEE4C" w14:textId="0B315299" w:rsidR="00E30A91" w:rsidRPr="003B6CC8" w:rsidRDefault="00214F99" w:rsidP="00B36C69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 xml:space="preserve">Charles </w:t>
      </w:r>
      <w:r w:rsidR="00E30A91" w:rsidRPr="003B6CC8">
        <w:rPr>
          <w:rFonts w:ascii="Times New Roman" w:hAnsi="Times New Roman" w:cs="Times New Roman"/>
        </w:rPr>
        <w:t xml:space="preserve">Mills, </w:t>
      </w:r>
      <w:r w:rsidR="003739CE" w:rsidRPr="003B6CC8">
        <w:rPr>
          <w:rFonts w:ascii="Times New Roman" w:hAnsi="Times New Roman" w:cs="Times New Roman"/>
        </w:rPr>
        <w:t>“</w:t>
      </w:r>
      <w:r w:rsidR="00E30A91" w:rsidRPr="003B6CC8">
        <w:rPr>
          <w:rFonts w:ascii="Times New Roman" w:hAnsi="Times New Roman" w:cs="Times New Roman"/>
        </w:rPr>
        <w:t>Retrieving Rawls for Racial Justice?</w:t>
      </w:r>
      <w:r w:rsidR="008109E6">
        <w:rPr>
          <w:rFonts w:ascii="Times New Roman" w:hAnsi="Times New Roman" w:cs="Times New Roman"/>
        </w:rPr>
        <w:t xml:space="preserve"> </w:t>
      </w:r>
      <w:r w:rsidR="008109E6">
        <w:rPr>
          <w:rFonts w:ascii="Times New Roman" w:hAnsi="Times New Roman" w:cs="Times New Roman"/>
        </w:rPr>
        <w:t xml:space="preserve">A </w:t>
      </w:r>
      <w:r w:rsidR="008109E6" w:rsidRPr="00F7112C">
        <w:rPr>
          <w:rFonts w:ascii="Times New Roman" w:hAnsi="Times New Roman" w:cs="Times New Roman"/>
        </w:rPr>
        <w:t>Critique of Tommie</w:t>
      </w:r>
      <w:r w:rsidR="008109E6">
        <w:rPr>
          <w:rFonts w:ascii="Times New Roman" w:hAnsi="Times New Roman" w:cs="Times New Roman"/>
        </w:rPr>
        <w:t xml:space="preserve"> </w:t>
      </w:r>
      <w:r w:rsidR="008109E6" w:rsidRPr="00F7112C">
        <w:rPr>
          <w:rFonts w:ascii="Times New Roman" w:hAnsi="Times New Roman" w:cs="Times New Roman"/>
        </w:rPr>
        <w:t xml:space="preserve">Shelby,” </w:t>
      </w:r>
      <w:r w:rsidR="008109E6" w:rsidRPr="00A649AA">
        <w:rPr>
          <w:rFonts w:ascii="Times New Roman" w:hAnsi="Times New Roman" w:cs="Times New Roman"/>
          <w:i/>
          <w:iCs/>
        </w:rPr>
        <w:t>Critical Philosophy of Race</w:t>
      </w:r>
      <w:r w:rsidR="008109E6" w:rsidRPr="00F7112C">
        <w:rPr>
          <w:rFonts w:ascii="Times New Roman" w:hAnsi="Times New Roman" w:cs="Times New Roman"/>
        </w:rPr>
        <w:t xml:space="preserve"> 1</w:t>
      </w:r>
      <w:r w:rsidR="008109E6">
        <w:rPr>
          <w:rFonts w:ascii="Times New Roman" w:hAnsi="Times New Roman" w:cs="Times New Roman"/>
        </w:rPr>
        <w:t>.</w:t>
      </w:r>
      <w:r w:rsidR="008109E6" w:rsidRPr="00F7112C">
        <w:rPr>
          <w:rFonts w:ascii="Times New Roman" w:hAnsi="Times New Roman" w:cs="Times New Roman"/>
        </w:rPr>
        <w:t>1 (2013): 1–27</w:t>
      </w:r>
      <w:r w:rsidR="003739CE" w:rsidRPr="003B6CC8">
        <w:rPr>
          <w:rFonts w:ascii="Times New Roman" w:hAnsi="Times New Roman" w:cs="Times New Roman"/>
        </w:rPr>
        <w:t>”</w:t>
      </w:r>
    </w:p>
    <w:p w14:paraId="2133C2AC" w14:textId="53D61240" w:rsidR="00214F99" w:rsidRPr="003B6CC8" w:rsidRDefault="00214F99" w:rsidP="00B36C69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 xml:space="preserve">Tommie Shelby, “Racial Realities and Corrective Justice: A Reply to Charles Mills,” </w:t>
      </w:r>
      <w:r w:rsidRPr="003B6CC8">
        <w:rPr>
          <w:rFonts w:ascii="Times New Roman" w:hAnsi="Times New Roman" w:cs="Times New Roman"/>
          <w:i/>
          <w:iCs/>
        </w:rPr>
        <w:t xml:space="preserve">Critical Philosophy of Race </w:t>
      </w:r>
      <w:r w:rsidRPr="003B6CC8">
        <w:rPr>
          <w:rFonts w:ascii="Times New Roman" w:hAnsi="Times New Roman" w:cs="Times New Roman"/>
        </w:rPr>
        <w:t>1.2 (2013): 145-162.</w:t>
      </w:r>
    </w:p>
    <w:p w14:paraId="5570086B" w14:textId="77777777" w:rsidR="00C4580B" w:rsidRPr="003B6CC8" w:rsidRDefault="00C4580B" w:rsidP="00C4580B">
      <w:pPr>
        <w:rPr>
          <w:rFonts w:ascii="Times New Roman" w:hAnsi="Times New Roman" w:cs="Times New Roman"/>
          <w:i/>
          <w:iCs/>
        </w:rPr>
      </w:pPr>
      <w:r w:rsidRPr="003B6CC8">
        <w:rPr>
          <w:rFonts w:ascii="Times New Roman" w:hAnsi="Times New Roman" w:cs="Times New Roman"/>
        </w:rPr>
        <w:t>Tommie Shelby, “Racism, Moralism, and Social Criticism,”</w:t>
      </w:r>
      <w:r w:rsidRPr="003B6CC8">
        <w:rPr>
          <w:rFonts w:ascii="Times New Roman" w:hAnsi="Times New Roman" w:cs="Times New Roman"/>
          <w:i/>
          <w:iCs/>
        </w:rPr>
        <w:t xml:space="preserve"> Du Bois Review </w:t>
      </w:r>
      <w:r w:rsidRPr="003B6CC8">
        <w:rPr>
          <w:rFonts w:ascii="Times New Roman" w:hAnsi="Times New Roman" w:cs="Times New Roman"/>
        </w:rPr>
        <w:t>11.1 (2014): 57-74.</w:t>
      </w:r>
    </w:p>
    <w:p w14:paraId="109059EE" w14:textId="77777777" w:rsidR="00047ED2" w:rsidRDefault="00047ED2">
      <w:pPr>
        <w:rPr>
          <w:rFonts w:ascii="Times New Roman" w:hAnsi="Times New Roman" w:cs="Times New Roman"/>
        </w:rPr>
      </w:pPr>
    </w:p>
    <w:p w14:paraId="6F196303" w14:textId="77777777" w:rsidR="00F276AF" w:rsidRPr="003B6CC8" w:rsidRDefault="00F276AF" w:rsidP="00F276AF">
      <w:pPr>
        <w:pStyle w:val="NormalWeb"/>
        <w:widowControl w:val="0"/>
        <w:contextualSpacing/>
        <w:rPr>
          <w:b/>
          <w:bCs/>
        </w:rPr>
      </w:pPr>
      <w:r w:rsidRPr="003B6CC8">
        <w:rPr>
          <w:b/>
          <w:bCs/>
        </w:rPr>
        <w:t xml:space="preserve">Nov 22 </w:t>
      </w:r>
    </w:p>
    <w:p w14:paraId="69C53142" w14:textId="67FC6CEE" w:rsidR="00B91EEB" w:rsidRPr="00F276AF" w:rsidRDefault="00F276AF" w:rsidP="00F276AF">
      <w:pPr>
        <w:pStyle w:val="NormalWeb"/>
        <w:widowControl w:val="0"/>
        <w:spacing w:before="0" w:beforeAutospacing="0" w:after="0" w:afterAutospacing="0"/>
        <w:contextualSpacing/>
        <w:rPr>
          <w:b/>
          <w:bCs/>
        </w:rPr>
      </w:pPr>
      <w:r w:rsidRPr="003B6CC8">
        <w:rPr>
          <w:b/>
          <w:bCs/>
        </w:rPr>
        <w:t xml:space="preserve">Week </w:t>
      </w:r>
      <w:r>
        <w:rPr>
          <w:b/>
          <w:bCs/>
        </w:rPr>
        <w:t>8</w:t>
      </w:r>
      <w:r w:rsidRPr="003B6CC8">
        <w:rPr>
          <w:b/>
          <w:bCs/>
        </w:rPr>
        <w:t xml:space="preserve"> </w:t>
      </w:r>
    </w:p>
    <w:p w14:paraId="7ACE3873" w14:textId="064DBA38" w:rsidR="00744927" w:rsidRPr="003B6CC8" w:rsidRDefault="00744927" w:rsidP="00744927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  <w:b/>
          <w:bCs/>
        </w:rPr>
        <w:t xml:space="preserve">Ideal </w:t>
      </w:r>
      <w:r w:rsidR="002D1729">
        <w:rPr>
          <w:rFonts w:ascii="Times New Roman" w:hAnsi="Times New Roman" w:cs="Times New Roman"/>
          <w:b/>
          <w:bCs/>
        </w:rPr>
        <w:t xml:space="preserve">and Non-ideal </w:t>
      </w:r>
      <w:r w:rsidRPr="003B6CC8">
        <w:rPr>
          <w:rFonts w:ascii="Times New Roman" w:hAnsi="Times New Roman" w:cs="Times New Roman"/>
          <w:b/>
          <w:bCs/>
        </w:rPr>
        <w:t xml:space="preserve">Theory </w:t>
      </w:r>
    </w:p>
    <w:p w14:paraId="4AA551B8" w14:textId="77777777" w:rsidR="00D259A3" w:rsidRPr="003B6CC8" w:rsidRDefault="00D259A3" w:rsidP="00D259A3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Required:</w:t>
      </w:r>
    </w:p>
    <w:p w14:paraId="433CE034" w14:textId="77777777" w:rsidR="00D259A3" w:rsidRPr="003B6CC8" w:rsidRDefault="00D259A3" w:rsidP="00D259A3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Charles Mills, “Ideal theory as Ideology”</w:t>
      </w:r>
    </w:p>
    <w:p w14:paraId="1171F4FF" w14:textId="77777777" w:rsidR="00D259A3" w:rsidRPr="003B6CC8" w:rsidRDefault="00D259A3" w:rsidP="00D259A3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 xml:space="preserve">Laura </w:t>
      </w:r>
      <w:proofErr w:type="spellStart"/>
      <w:r w:rsidRPr="003B6CC8">
        <w:rPr>
          <w:rFonts w:ascii="Times New Roman" w:hAnsi="Times New Roman" w:cs="Times New Roman"/>
        </w:rPr>
        <w:t>Valentini</w:t>
      </w:r>
      <w:proofErr w:type="spellEnd"/>
      <w:r w:rsidRPr="003B6CC8">
        <w:rPr>
          <w:rFonts w:ascii="Times New Roman" w:hAnsi="Times New Roman" w:cs="Times New Roman"/>
        </w:rPr>
        <w:t>, “Ideal and Non-Ideal Theory: A Conceptual Map”</w:t>
      </w:r>
    </w:p>
    <w:p w14:paraId="6E9A75A8" w14:textId="77777777" w:rsidR="00D259A3" w:rsidRPr="003B6CC8" w:rsidRDefault="00D259A3" w:rsidP="00D259A3">
      <w:pPr>
        <w:pStyle w:val="NormalWeb"/>
        <w:widowControl w:val="0"/>
        <w:contextualSpacing/>
      </w:pPr>
      <w:r w:rsidRPr="003B6CC8">
        <w:t>Suggested:</w:t>
      </w:r>
    </w:p>
    <w:p w14:paraId="4DC4F165" w14:textId="582CBDF9" w:rsidR="000A7DFE" w:rsidRDefault="00812C76" w:rsidP="00D259A3">
      <w:pPr>
        <w:pStyle w:val="NormalWeb"/>
        <w:numPr>
          <w:ilvl w:val="0"/>
          <w:numId w:val="6"/>
        </w:numPr>
      </w:pPr>
      <w:r>
        <w:t>Dale Matthews, “Ideal Theory,” Critical International Social and Political Philosophy</w:t>
      </w:r>
    </w:p>
    <w:p w14:paraId="36A0A0AC" w14:textId="6C518313" w:rsidR="00D259A3" w:rsidRDefault="008F1A21" w:rsidP="00D259A3">
      <w:pPr>
        <w:pStyle w:val="NormalWeb"/>
        <w:numPr>
          <w:ilvl w:val="0"/>
          <w:numId w:val="6"/>
        </w:numPr>
      </w:pPr>
      <w:proofErr w:type="spellStart"/>
      <w:r>
        <w:t>Zophia</w:t>
      </w:r>
      <w:proofErr w:type="spellEnd"/>
      <w:r>
        <w:t xml:space="preserve"> </w:t>
      </w:r>
      <w:proofErr w:type="spellStart"/>
      <w:r w:rsidR="00D259A3" w:rsidRPr="003B6CC8">
        <w:t>Stemplowska</w:t>
      </w:r>
      <w:proofErr w:type="spellEnd"/>
      <w:r w:rsidR="00D259A3" w:rsidRPr="003B6CC8">
        <w:t xml:space="preserve">, 2008. “What’s Ideal About Ideal Theory?” </w:t>
      </w:r>
      <w:r w:rsidR="00D259A3" w:rsidRPr="003B6CC8">
        <w:rPr>
          <w:i/>
          <w:iCs/>
        </w:rPr>
        <w:t xml:space="preserve">Social Theory and Practice </w:t>
      </w:r>
      <w:r w:rsidR="00D259A3" w:rsidRPr="003B6CC8">
        <w:t>34</w:t>
      </w:r>
      <w:r w:rsidR="00050FC0">
        <w:t>.</w:t>
      </w:r>
      <w:r w:rsidR="00D259A3" w:rsidRPr="003B6CC8">
        <w:t>3</w:t>
      </w:r>
      <w:r w:rsidR="00050FC0">
        <w:t xml:space="preserve"> </w:t>
      </w:r>
      <w:r>
        <w:t>(</w:t>
      </w:r>
      <w:r w:rsidR="00050FC0">
        <w:t>2008</w:t>
      </w:r>
      <w:r w:rsidR="00D259A3" w:rsidRPr="003B6CC8">
        <w:t>): 319–40.</w:t>
      </w:r>
    </w:p>
    <w:p w14:paraId="320A56BB" w14:textId="2E69A1A3" w:rsidR="00F276AF" w:rsidRDefault="00D259A3" w:rsidP="00F276AF">
      <w:pPr>
        <w:pStyle w:val="NormalWeb"/>
        <w:numPr>
          <w:ilvl w:val="0"/>
          <w:numId w:val="6"/>
        </w:numPr>
      </w:pPr>
      <w:r w:rsidRPr="003B6CC8">
        <w:t xml:space="preserve">Nicholas Southwood and David Wiens, “Devoting Ourselves to the Manifestly </w:t>
      </w:r>
      <w:proofErr w:type="spellStart"/>
      <w:r w:rsidRPr="003B6CC8">
        <w:t>Unattanable</w:t>
      </w:r>
      <w:proofErr w:type="spellEnd"/>
      <w:r w:rsidRPr="003B6CC8">
        <w:t xml:space="preserve">” </w:t>
      </w:r>
    </w:p>
    <w:p w14:paraId="0EBCA705" w14:textId="77777777" w:rsidR="00F276AF" w:rsidRPr="003B6CC8" w:rsidRDefault="00F276AF" w:rsidP="00F276AF">
      <w:pPr>
        <w:rPr>
          <w:rFonts w:ascii="Times New Roman" w:hAnsi="Times New Roman" w:cs="Times New Roman"/>
          <w:b/>
          <w:bCs/>
        </w:rPr>
      </w:pPr>
      <w:r w:rsidRPr="003B6CC8">
        <w:rPr>
          <w:rFonts w:ascii="Times New Roman" w:hAnsi="Times New Roman" w:cs="Times New Roman"/>
          <w:b/>
          <w:bCs/>
        </w:rPr>
        <w:t>Nov 29</w:t>
      </w:r>
    </w:p>
    <w:p w14:paraId="1DB39DE2" w14:textId="73E78026" w:rsidR="00F276AF" w:rsidRPr="00F276AF" w:rsidRDefault="00F276AF" w:rsidP="00F276AF">
      <w:pPr>
        <w:rPr>
          <w:rFonts w:ascii="Times New Roman" w:hAnsi="Times New Roman" w:cs="Times New Roman"/>
          <w:b/>
          <w:bCs/>
        </w:rPr>
      </w:pPr>
      <w:r w:rsidRPr="003B6CC8">
        <w:rPr>
          <w:rFonts w:ascii="Times New Roman" w:hAnsi="Times New Roman" w:cs="Times New Roman"/>
          <w:b/>
          <w:bCs/>
        </w:rPr>
        <w:t xml:space="preserve">Week </w:t>
      </w:r>
      <w:r>
        <w:rPr>
          <w:rFonts w:ascii="Times New Roman" w:hAnsi="Times New Roman" w:cs="Times New Roman"/>
          <w:b/>
          <w:bCs/>
        </w:rPr>
        <w:t>9</w:t>
      </w:r>
    </w:p>
    <w:p w14:paraId="3092DBB5" w14:textId="152ED61A" w:rsidR="00F37C6F" w:rsidRPr="003B6CC8" w:rsidRDefault="00F37C6F" w:rsidP="00603876">
      <w:pPr>
        <w:pStyle w:val="NormalWeb"/>
        <w:widowControl w:val="0"/>
        <w:spacing w:before="0" w:beforeAutospacing="0" w:after="0" w:afterAutospacing="0"/>
        <w:contextualSpacing/>
        <w:rPr>
          <w:b/>
          <w:bCs/>
        </w:rPr>
      </w:pPr>
      <w:r w:rsidRPr="003B6CC8">
        <w:t>Required:</w:t>
      </w:r>
    </w:p>
    <w:p w14:paraId="65FDCBEF" w14:textId="50B64DFA" w:rsidR="00241DB9" w:rsidRDefault="00E42A41" w:rsidP="00603876">
      <w:pPr>
        <w:contextualSpacing/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Serene Khader, ​</w:t>
      </w:r>
      <w:r w:rsidR="000D4B13" w:rsidRPr="003B6CC8">
        <w:rPr>
          <w:rFonts w:ascii="Times New Roman" w:hAnsi="Times New Roman" w:cs="Times New Roman"/>
        </w:rPr>
        <w:t>“</w:t>
      </w:r>
      <w:r w:rsidRPr="003B6CC8">
        <w:rPr>
          <w:rFonts w:ascii="Times New Roman" w:hAnsi="Times New Roman" w:cs="Times New Roman"/>
        </w:rPr>
        <w:t>How is Feminist Philosophy Nonideal Theory?</w:t>
      </w:r>
      <w:r w:rsidR="000D4B13" w:rsidRPr="003B6CC8">
        <w:rPr>
          <w:rFonts w:ascii="Times New Roman" w:hAnsi="Times New Roman" w:cs="Times New Roman"/>
        </w:rPr>
        <w:t>”</w:t>
      </w:r>
      <w:r w:rsidRPr="003B6CC8">
        <w:rPr>
          <w:rFonts w:ascii="Times New Roman" w:hAnsi="Times New Roman" w:cs="Times New Roman"/>
        </w:rPr>
        <w:t xml:space="preserve"> </w:t>
      </w:r>
    </w:p>
    <w:p w14:paraId="28CA6035" w14:textId="69A9DA3A" w:rsidR="002D1729" w:rsidRDefault="002D1729" w:rsidP="00603876">
      <w:pPr>
        <w:rPr>
          <w:rFonts w:ascii="Times New Roman" w:hAnsi="Times New Roman" w:cs="Times New Roman"/>
        </w:rPr>
      </w:pPr>
      <w:proofErr w:type="spellStart"/>
      <w:r w:rsidRPr="002D1729">
        <w:rPr>
          <w:rFonts w:ascii="Times New Roman" w:hAnsi="Times New Roman" w:cs="Times New Roman"/>
        </w:rPr>
        <w:t>Zophia</w:t>
      </w:r>
      <w:proofErr w:type="spellEnd"/>
      <w:r w:rsidRPr="002D1729">
        <w:rPr>
          <w:rFonts w:ascii="Times New Roman" w:hAnsi="Times New Roman" w:cs="Times New Roman"/>
        </w:rPr>
        <w:t xml:space="preserve"> </w:t>
      </w:r>
      <w:proofErr w:type="spellStart"/>
      <w:r w:rsidRPr="002D1729">
        <w:rPr>
          <w:rFonts w:ascii="Times New Roman" w:hAnsi="Times New Roman" w:cs="Times New Roman"/>
        </w:rPr>
        <w:t>Stemployska</w:t>
      </w:r>
      <w:proofErr w:type="spellEnd"/>
      <w:r w:rsidRPr="002D1729">
        <w:rPr>
          <w:rFonts w:ascii="Times New Roman" w:hAnsi="Times New Roman" w:cs="Times New Roman"/>
        </w:rPr>
        <w:t xml:space="preserve"> and Adam Swift, “Ideal and Non-Ideal Theory” in </w:t>
      </w:r>
      <w:r w:rsidRPr="00EF7EF1">
        <w:rPr>
          <w:rFonts w:ascii="Times New Roman" w:hAnsi="Times New Roman" w:cs="Times New Roman"/>
          <w:i/>
          <w:iCs/>
        </w:rPr>
        <w:t>The Oxford Handbook of Political Philosophy</w:t>
      </w:r>
      <w:r w:rsidRPr="002D1729">
        <w:rPr>
          <w:rFonts w:ascii="Times New Roman" w:hAnsi="Times New Roman" w:cs="Times New Roman"/>
        </w:rPr>
        <w:t xml:space="preserve">, ed. David </w:t>
      </w:r>
      <w:proofErr w:type="spellStart"/>
      <w:r w:rsidRPr="002D1729">
        <w:rPr>
          <w:rFonts w:ascii="Times New Roman" w:hAnsi="Times New Roman" w:cs="Times New Roman"/>
        </w:rPr>
        <w:t>Estlund</w:t>
      </w:r>
      <w:proofErr w:type="spellEnd"/>
      <w:r w:rsidRPr="002D1729">
        <w:rPr>
          <w:rFonts w:ascii="Times New Roman" w:hAnsi="Times New Roman" w:cs="Times New Roman"/>
        </w:rPr>
        <w:t xml:space="preserve"> (Oxford: Oxford University Press, 2012), 373–89.</w:t>
      </w:r>
    </w:p>
    <w:p w14:paraId="7B8816E6" w14:textId="77777777" w:rsidR="00A649AA" w:rsidRPr="00727900" w:rsidRDefault="00A649AA" w:rsidP="00603876">
      <w:pPr>
        <w:rPr>
          <w:rFonts w:ascii="Times New Roman" w:hAnsi="Times New Roman" w:cs="Times New Roman"/>
        </w:rPr>
      </w:pPr>
    </w:p>
    <w:p w14:paraId="229391EC" w14:textId="7FDAF7A1" w:rsidR="000A7DFE" w:rsidRDefault="009846BB" w:rsidP="00A649AA">
      <w:pPr>
        <w:pStyle w:val="NormalWeb"/>
        <w:widowControl w:val="0"/>
        <w:spacing w:before="0" w:beforeAutospacing="0" w:after="0" w:afterAutospacing="0"/>
        <w:contextualSpacing/>
      </w:pPr>
      <w:r w:rsidRPr="003B6CC8">
        <w:t>Suggested:</w:t>
      </w:r>
    </w:p>
    <w:p w14:paraId="29B586D3" w14:textId="51E6AC4B" w:rsidR="00727900" w:rsidRPr="00727900" w:rsidRDefault="00727900" w:rsidP="00A649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iCs/>
        </w:rPr>
      </w:pPr>
      <w:r w:rsidRPr="00727900">
        <w:rPr>
          <w:rFonts w:ascii="Times New Roman" w:hAnsi="Times New Roman" w:cs="Times New Roman"/>
        </w:rPr>
        <w:t xml:space="preserve">Mills, </w:t>
      </w:r>
      <w:r w:rsidRPr="00727900">
        <w:rPr>
          <w:rFonts w:ascii="Times New Roman" w:hAnsi="Times New Roman" w:cs="Times New Roman"/>
          <w:i/>
          <w:iCs/>
        </w:rPr>
        <w:t xml:space="preserve">Black Rights/White Wrongs, </w:t>
      </w:r>
      <w:r w:rsidRPr="00727900">
        <w:rPr>
          <w:rFonts w:ascii="Times New Roman" w:hAnsi="Times New Roman" w:cs="Times New Roman"/>
        </w:rPr>
        <w:t>Conclusio</w:t>
      </w:r>
      <w:r>
        <w:rPr>
          <w:rFonts w:ascii="Times New Roman" w:hAnsi="Times New Roman" w:cs="Times New Roman"/>
        </w:rPr>
        <w:t>n</w:t>
      </w:r>
    </w:p>
    <w:p w14:paraId="048EE639" w14:textId="3425D051" w:rsidR="009846BB" w:rsidRPr="003B6CC8" w:rsidRDefault="009846BB" w:rsidP="009846BB">
      <w:pPr>
        <w:pStyle w:val="NormalWeb"/>
        <w:widowControl w:val="0"/>
        <w:numPr>
          <w:ilvl w:val="0"/>
          <w:numId w:val="8"/>
        </w:numPr>
        <w:contextualSpacing/>
      </w:pPr>
      <w:r w:rsidRPr="003B6CC8">
        <w:t>Tommie Shelby</w:t>
      </w:r>
      <w:r w:rsidRPr="003B6CC8">
        <w:rPr>
          <w:i/>
          <w:iCs/>
        </w:rPr>
        <w:t xml:space="preserve">, </w:t>
      </w:r>
      <w:r w:rsidRPr="003B6CC8">
        <w:t>“Justice, Deviance, and the Dark Ghetto.”</w:t>
      </w:r>
    </w:p>
    <w:p w14:paraId="67FF138A" w14:textId="29247E84" w:rsidR="00F63275" w:rsidRPr="003B6CC8" w:rsidRDefault="00F63275" w:rsidP="00F632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 xml:space="preserve">Elizabeth Anderson’s introduction, </w:t>
      </w:r>
      <w:r w:rsidRPr="003B6CC8">
        <w:rPr>
          <w:rFonts w:ascii="Times New Roman" w:hAnsi="Times New Roman" w:cs="Times New Roman"/>
          <w:i/>
          <w:iCs/>
        </w:rPr>
        <w:t>The Imperative of Integration</w:t>
      </w:r>
    </w:p>
    <w:p w14:paraId="6310940D" w14:textId="77777777" w:rsidR="00C72BE2" w:rsidRPr="003B6CC8" w:rsidRDefault="00C72BE2">
      <w:pPr>
        <w:rPr>
          <w:rFonts w:ascii="Times New Roman" w:hAnsi="Times New Roman" w:cs="Times New Roman"/>
        </w:rPr>
      </w:pPr>
    </w:p>
    <w:p w14:paraId="25AE6BB1" w14:textId="5DF318C9" w:rsidR="005B5C29" w:rsidRPr="003B6CC8" w:rsidRDefault="005B5C29">
      <w:pPr>
        <w:rPr>
          <w:rFonts w:ascii="Times New Roman" w:hAnsi="Times New Roman" w:cs="Times New Roman"/>
          <w:b/>
          <w:bCs/>
        </w:rPr>
      </w:pPr>
      <w:r w:rsidRPr="003B6CC8">
        <w:rPr>
          <w:rFonts w:ascii="Times New Roman" w:hAnsi="Times New Roman" w:cs="Times New Roman"/>
          <w:b/>
          <w:bCs/>
        </w:rPr>
        <w:t>Dec 6</w:t>
      </w:r>
    </w:p>
    <w:p w14:paraId="1B2F924E" w14:textId="332A24CF" w:rsidR="00205FA2" w:rsidRPr="003B6CC8" w:rsidRDefault="00E23743" w:rsidP="00E23743">
      <w:pPr>
        <w:rPr>
          <w:rFonts w:ascii="Times New Roman" w:hAnsi="Times New Roman" w:cs="Times New Roman"/>
          <w:b/>
          <w:bCs/>
        </w:rPr>
      </w:pPr>
      <w:r w:rsidRPr="003B6CC8">
        <w:rPr>
          <w:rFonts w:ascii="Times New Roman" w:hAnsi="Times New Roman" w:cs="Times New Roman"/>
          <w:b/>
          <w:bCs/>
        </w:rPr>
        <w:t>Week 1</w:t>
      </w:r>
      <w:r w:rsidR="008C610D">
        <w:rPr>
          <w:rFonts w:ascii="Times New Roman" w:hAnsi="Times New Roman" w:cs="Times New Roman"/>
          <w:b/>
          <w:bCs/>
        </w:rPr>
        <w:t>0</w:t>
      </w:r>
      <w:r w:rsidR="00205FA2" w:rsidRPr="003B6CC8">
        <w:rPr>
          <w:rFonts w:ascii="Times New Roman" w:hAnsi="Times New Roman" w:cs="Times New Roman"/>
          <w:b/>
          <w:bCs/>
        </w:rPr>
        <w:t xml:space="preserve"> </w:t>
      </w:r>
    </w:p>
    <w:p w14:paraId="17723111" w14:textId="04B589EF" w:rsidR="00574601" w:rsidRPr="003B6CC8" w:rsidRDefault="006C5911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 xml:space="preserve">John Rawls, “Political Constructivism” in </w:t>
      </w:r>
      <w:r w:rsidRPr="003B6CC8">
        <w:rPr>
          <w:rFonts w:ascii="Times New Roman" w:hAnsi="Times New Roman" w:cs="Times New Roman"/>
          <w:i/>
          <w:iCs/>
        </w:rPr>
        <w:t>Political Liberalism</w:t>
      </w:r>
    </w:p>
    <w:p w14:paraId="411C5C2D" w14:textId="77777777" w:rsidR="00582824" w:rsidRDefault="00582824">
      <w:pPr>
        <w:rPr>
          <w:rFonts w:ascii="Times New Roman" w:hAnsi="Times New Roman" w:cs="Times New Roman"/>
        </w:rPr>
      </w:pPr>
    </w:p>
    <w:p w14:paraId="0546EC38" w14:textId="77777777" w:rsidR="004A7CAE" w:rsidRDefault="004A7CAE">
      <w:pPr>
        <w:rPr>
          <w:rFonts w:ascii="Times New Roman" w:hAnsi="Times New Roman" w:cs="Times New Roman"/>
        </w:rPr>
      </w:pPr>
    </w:p>
    <w:p w14:paraId="288CAC91" w14:textId="77777777" w:rsidR="004A7CAE" w:rsidRDefault="004A7CAE">
      <w:pPr>
        <w:rPr>
          <w:rFonts w:ascii="Times New Roman" w:hAnsi="Times New Roman" w:cs="Times New Roman"/>
        </w:rPr>
      </w:pPr>
    </w:p>
    <w:p w14:paraId="1A461599" w14:textId="77777777" w:rsidR="004A7CAE" w:rsidRDefault="004A7CAE">
      <w:pPr>
        <w:rPr>
          <w:rFonts w:ascii="Times New Roman" w:hAnsi="Times New Roman" w:cs="Times New Roman"/>
        </w:rPr>
      </w:pPr>
    </w:p>
    <w:p w14:paraId="4D5F293D" w14:textId="77777777" w:rsidR="004A7CAE" w:rsidRPr="003B6CC8" w:rsidRDefault="004A7CAE">
      <w:pPr>
        <w:rPr>
          <w:rFonts w:ascii="Times New Roman" w:hAnsi="Times New Roman" w:cs="Times New Roman"/>
        </w:rPr>
      </w:pPr>
    </w:p>
    <w:p w14:paraId="6AE2BF5B" w14:textId="2A6B7E76" w:rsidR="00376632" w:rsidRPr="003B6CC8" w:rsidRDefault="00603876" w:rsidP="005B0A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Assessment</w:t>
      </w:r>
    </w:p>
    <w:p w14:paraId="2E27633D" w14:textId="77777777" w:rsidR="00603876" w:rsidRPr="003B6CC8" w:rsidRDefault="00603876">
      <w:pPr>
        <w:rPr>
          <w:rFonts w:ascii="Times New Roman" w:hAnsi="Times New Roman" w:cs="Times New Roman"/>
        </w:rPr>
      </w:pPr>
    </w:p>
    <w:p w14:paraId="66F44E47" w14:textId="181DD6E3" w:rsidR="00A61A36" w:rsidRDefault="00376632" w:rsidP="00A61A36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Presentation</w:t>
      </w:r>
      <w:r w:rsidR="00B35C4A" w:rsidRPr="003B6CC8">
        <w:rPr>
          <w:rFonts w:ascii="Times New Roman" w:hAnsi="Times New Roman" w:cs="Times New Roman"/>
        </w:rPr>
        <w:t xml:space="preserve"> </w:t>
      </w:r>
      <w:r w:rsidR="00962CCB" w:rsidRPr="003B6CC8">
        <w:rPr>
          <w:rFonts w:ascii="Times New Roman" w:hAnsi="Times New Roman" w:cs="Times New Roman"/>
        </w:rPr>
        <w:t>1</w:t>
      </w:r>
      <w:r w:rsidR="00EE636D" w:rsidRPr="003B6CC8">
        <w:rPr>
          <w:rFonts w:ascii="Times New Roman" w:hAnsi="Times New Roman" w:cs="Times New Roman"/>
        </w:rPr>
        <w:t>0</w:t>
      </w:r>
      <w:r w:rsidR="0069215C" w:rsidRPr="003B6CC8">
        <w:rPr>
          <w:rFonts w:ascii="Times New Roman" w:hAnsi="Times New Roman" w:cs="Times New Roman"/>
        </w:rPr>
        <w:t>%</w:t>
      </w:r>
    </w:p>
    <w:p w14:paraId="648EEF63" w14:textId="77777777" w:rsidR="003B6CC8" w:rsidRPr="00A61A36" w:rsidRDefault="003B6CC8" w:rsidP="00A61A36">
      <w:pPr>
        <w:rPr>
          <w:rFonts w:ascii="Times New Roman" w:hAnsi="Times New Roman" w:cs="Times New Roman"/>
        </w:rPr>
      </w:pPr>
    </w:p>
    <w:p w14:paraId="6A424846" w14:textId="4EB279E5" w:rsidR="00A61A36" w:rsidRPr="00A61A36" w:rsidRDefault="0069215C" w:rsidP="0069215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iCs/>
          <w:kern w:val="0"/>
        </w:rPr>
      </w:pPr>
      <w:r w:rsidRPr="003B6CC8">
        <w:rPr>
          <w:rFonts w:ascii="Times New Roman" w:hAnsi="Times New Roman" w:cs="Times New Roman"/>
          <w:kern w:val="0"/>
        </w:rPr>
        <w:t xml:space="preserve">Students will be asked in advance to give short presentations on the readings to the class. </w:t>
      </w:r>
      <w:r w:rsidR="00A61A36" w:rsidRPr="00A61A36">
        <w:rPr>
          <w:rFonts w:ascii="Times New Roman" w:hAnsi="Times New Roman" w:cs="Times New Roman"/>
        </w:rPr>
        <w:t xml:space="preserve">The aim of the presentation is to argue for a philosophical thesis, or at least to try out some philosophical theses. A précis of the readings will not suffice. </w:t>
      </w:r>
    </w:p>
    <w:p w14:paraId="0E59A217" w14:textId="77777777" w:rsidR="006064EF" w:rsidRPr="003B6CC8" w:rsidRDefault="006064EF">
      <w:pPr>
        <w:rPr>
          <w:rFonts w:ascii="Times New Roman" w:hAnsi="Times New Roman" w:cs="Times New Roman"/>
        </w:rPr>
      </w:pPr>
    </w:p>
    <w:p w14:paraId="6CC8BD7F" w14:textId="659117BD" w:rsidR="00B35C4A" w:rsidRPr="003B6CC8" w:rsidRDefault="005B0ADC">
      <w:pPr>
        <w:rPr>
          <w:rFonts w:ascii="Times New Roman" w:hAnsi="Times New Roman" w:cs="Times New Roman"/>
        </w:rPr>
      </w:pPr>
      <w:r w:rsidRPr="003B6CC8">
        <w:rPr>
          <w:rFonts w:ascii="Times New Roman" w:hAnsi="Times New Roman" w:cs="Times New Roman"/>
        </w:rPr>
        <w:t>Discussion Boards</w:t>
      </w:r>
      <w:r w:rsidR="00962CCB" w:rsidRPr="003B6CC8">
        <w:rPr>
          <w:rFonts w:ascii="Times New Roman" w:hAnsi="Times New Roman" w:cs="Times New Roman"/>
        </w:rPr>
        <w:t xml:space="preserve">: </w:t>
      </w:r>
      <w:r w:rsidR="00A7727A" w:rsidRPr="003B6CC8">
        <w:rPr>
          <w:rFonts w:ascii="Times New Roman" w:hAnsi="Times New Roman" w:cs="Times New Roman"/>
        </w:rPr>
        <w:t>4</w:t>
      </w:r>
      <w:r w:rsidR="00FF31AC" w:rsidRPr="003B6CC8">
        <w:rPr>
          <w:rFonts w:ascii="Times New Roman" w:hAnsi="Times New Roman" w:cs="Times New Roman"/>
        </w:rPr>
        <w:t>0</w:t>
      </w:r>
      <w:r w:rsidR="00917154" w:rsidRPr="003B6CC8">
        <w:rPr>
          <w:rFonts w:ascii="Times New Roman" w:hAnsi="Times New Roman" w:cs="Times New Roman"/>
        </w:rPr>
        <w:t>%</w:t>
      </w:r>
    </w:p>
    <w:p w14:paraId="6E26C2F5" w14:textId="77777777" w:rsidR="00376632" w:rsidRPr="003B6CC8" w:rsidRDefault="00376632">
      <w:pPr>
        <w:rPr>
          <w:rFonts w:ascii="Times New Roman" w:hAnsi="Times New Roman" w:cs="Times New Roman"/>
        </w:rPr>
      </w:pPr>
    </w:p>
    <w:p w14:paraId="22E02BD1" w14:textId="75B6FA80" w:rsidR="00917154" w:rsidRPr="00347AA2" w:rsidRDefault="005B0ADC" w:rsidP="004E589E">
      <w:pPr>
        <w:pStyle w:val="Default"/>
        <w:spacing w:after="66"/>
        <w:ind w:left="72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B6CC8">
        <w:rPr>
          <w:rFonts w:ascii="Times New Roman" w:hAnsi="Times New Roman" w:cs="Times New Roman"/>
        </w:rPr>
        <w:t xml:space="preserve">Students will submit </w:t>
      </w:r>
      <w:r w:rsidR="00C731AC" w:rsidRPr="003B6CC8">
        <w:rPr>
          <w:rFonts w:ascii="Times New Roman" w:hAnsi="Times New Roman" w:cs="Times New Roman"/>
        </w:rPr>
        <w:t xml:space="preserve">four </w:t>
      </w:r>
      <w:r w:rsidRPr="003B6CC8">
        <w:rPr>
          <w:rFonts w:ascii="Times New Roman" w:hAnsi="Times New Roman" w:cs="Times New Roman"/>
        </w:rPr>
        <w:t>reading responses of at least 500 words</w:t>
      </w:r>
      <w:r w:rsidR="00B14EAE" w:rsidRPr="003B6CC8">
        <w:rPr>
          <w:rFonts w:ascii="Times New Roman" w:hAnsi="Times New Roman" w:cs="Times New Roman"/>
        </w:rPr>
        <w:t xml:space="preserve"> </w:t>
      </w:r>
      <w:r w:rsidRPr="003B6CC8">
        <w:rPr>
          <w:rFonts w:ascii="Times New Roman" w:hAnsi="Times New Roman" w:cs="Times New Roman"/>
        </w:rPr>
        <w:t>each</w:t>
      </w:r>
      <w:r w:rsidR="00917154" w:rsidRPr="003B6CC8">
        <w:rPr>
          <w:rFonts w:ascii="Times New Roman" w:hAnsi="Times New Roman" w:cs="Times New Roman"/>
        </w:rPr>
        <w:t xml:space="preserve"> (10% each)</w:t>
      </w:r>
      <w:r w:rsidRPr="003B6CC8">
        <w:rPr>
          <w:rFonts w:ascii="Times New Roman" w:hAnsi="Times New Roman" w:cs="Times New Roman"/>
        </w:rPr>
        <w:t xml:space="preserve">. These should be posted to the weekly discussion board on Canvas by 12 noon on </w:t>
      </w:r>
      <w:r w:rsidR="00852A95" w:rsidRPr="003B6CC8">
        <w:rPr>
          <w:rFonts w:ascii="Times New Roman" w:hAnsi="Times New Roman" w:cs="Times New Roman"/>
        </w:rPr>
        <w:t>Tues</w:t>
      </w:r>
      <w:r w:rsidRPr="003B6CC8">
        <w:rPr>
          <w:rFonts w:ascii="Times New Roman" w:hAnsi="Times New Roman" w:cs="Times New Roman"/>
        </w:rPr>
        <w:t>day</w:t>
      </w:r>
      <w:r w:rsidR="00B14EAE" w:rsidRPr="003B6CC8">
        <w:rPr>
          <w:rFonts w:ascii="Times New Roman" w:hAnsi="Times New Roman" w:cs="Times New Roman"/>
        </w:rPr>
        <w:t xml:space="preserve"> </w:t>
      </w:r>
      <w:r w:rsidRPr="003B6CC8">
        <w:rPr>
          <w:rFonts w:ascii="Times New Roman" w:hAnsi="Times New Roman" w:cs="Times New Roman"/>
        </w:rPr>
        <w:t xml:space="preserve">(the day before seminar). </w:t>
      </w:r>
      <w:r w:rsidR="00917154" w:rsidRPr="003B6CC8">
        <w:rPr>
          <w:rFonts w:ascii="Times New Roman" w:hAnsi="Times New Roman" w:cs="Times New Roman"/>
          <w:sz w:val="23"/>
          <w:szCs w:val="23"/>
        </w:rPr>
        <w:t xml:space="preserve">Your reading responses should engage critically with the reading. In a standard reading response, the first paragraph will explain a claim defended in a reading, the second paragraph will offer an original objection to that claim, and the third paragraph will consider a response to that </w:t>
      </w:r>
      <w:r w:rsidR="00917154" w:rsidRPr="00347AA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objection. </w:t>
      </w:r>
    </w:p>
    <w:p w14:paraId="372D44AD" w14:textId="075D5706" w:rsidR="005B0ADC" w:rsidRPr="00347AA2" w:rsidRDefault="005B0ADC" w:rsidP="003B6CC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  <w:kern w:val="0"/>
        </w:rPr>
      </w:pPr>
      <w:r w:rsidRPr="00347AA2">
        <w:rPr>
          <w:rFonts w:ascii="Times New Roman" w:hAnsi="Times New Roman" w:cs="Times New Roman"/>
          <w:color w:val="000000" w:themeColor="text1"/>
          <w:kern w:val="0"/>
        </w:rPr>
        <w:t>Students should also submit comments on at least two of their</w:t>
      </w:r>
      <w:r w:rsidR="00917154" w:rsidRPr="00347AA2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Pr="00347AA2">
        <w:rPr>
          <w:rFonts w:ascii="Times New Roman" w:hAnsi="Times New Roman" w:cs="Times New Roman"/>
          <w:color w:val="000000" w:themeColor="text1"/>
          <w:kern w:val="0"/>
        </w:rPr>
        <w:t xml:space="preserve">classmates’ posts by 12 noon on </w:t>
      </w:r>
      <w:r w:rsidR="00852A95" w:rsidRPr="00347AA2">
        <w:rPr>
          <w:rFonts w:ascii="Times New Roman" w:hAnsi="Times New Roman" w:cs="Times New Roman"/>
          <w:color w:val="000000" w:themeColor="text1"/>
          <w:kern w:val="0"/>
        </w:rPr>
        <w:t>Wednes</w:t>
      </w:r>
      <w:r w:rsidRPr="00347AA2">
        <w:rPr>
          <w:rFonts w:ascii="Times New Roman" w:hAnsi="Times New Roman" w:cs="Times New Roman"/>
          <w:color w:val="000000" w:themeColor="text1"/>
          <w:kern w:val="0"/>
        </w:rPr>
        <w:t>day (3 hours before class)</w:t>
      </w:r>
      <w:r w:rsidR="00917154" w:rsidRPr="00347AA2">
        <w:rPr>
          <w:rFonts w:ascii="Times New Roman" w:hAnsi="Times New Roman" w:cs="Times New Roman"/>
          <w:color w:val="000000" w:themeColor="text1"/>
          <w:kern w:val="0"/>
        </w:rPr>
        <w:t>, which will count towards their participation grade</w:t>
      </w:r>
      <w:r w:rsidRPr="00347AA2">
        <w:rPr>
          <w:rFonts w:ascii="Times New Roman" w:hAnsi="Times New Roman" w:cs="Times New Roman"/>
          <w:color w:val="000000" w:themeColor="text1"/>
          <w:kern w:val="0"/>
        </w:rPr>
        <w:t xml:space="preserve">. </w:t>
      </w:r>
      <w:r w:rsidR="00852A95" w:rsidRPr="00347AA2">
        <w:rPr>
          <w:rFonts w:ascii="Times New Roman" w:hAnsi="Times New Roman" w:cs="Times New Roman"/>
          <w:color w:val="000000" w:themeColor="text1"/>
          <w:kern w:val="0"/>
        </w:rPr>
        <w:t>Late posts are not accepted.</w:t>
      </w:r>
    </w:p>
    <w:p w14:paraId="665D3785" w14:textId="6B91DDAB" w:rsidR="00F800B7" w:rsidRPr="00347AA2" w:rsidRDefault="009B72C9" w:rsidP="00917154">
      <w:pPr>
        <w:pStyle w:val="Default"/>
        <w:rPr>
          <w:rFonts w:ascii="Times New Roman" w:hAnsi="Times New Roman" w:cs="Times New Roman"/>
          <w:color w:val="000000" w:themeColor="text1"/>
        </w:rPr>
      </w:pPr>
      <w:r w:rsidRPr="00347AA2">
        <w:rPr>
          <w:rFonts w:ascii="Times New Roman" w:hAnsi="Times New Roman" w:cs="Times New Roman"/>
          <w:color w:val="000000" w:themeColor="text1"/>
        </w:rPr>
        <w:tab/>
      </w:r>
    </w:p>
    <w:p w14:paraId="168E8B66" w14:textId="77777777" w:rsidR="003B6CC8" w:rsidRPr="00347AA2" w:rsidRDefault="00C731AC" w:rsidP="00C731AC">
      <w:pPr>
        <w:rPr>
          <w:rFonts w:ascii="Times New Roman" w:hAnsi="Times New Roman" w:cs="Times New Roman"/>
          <w:color w:val="000000" w:themeColor="text1"/>
        </w:rPr>
      </w:pPr>
      <w:r w:rsidRPr="00347AA2">
        <w:rPr>
          <w:rFonts w:ascii="Times New Roman" w:hAnsi="Times New Roman" w:cs="Times New Roman"/>
          <w:color w:val="000000" w:themeColor="text1"/>
        </w:rPr>
        <w:t>Paper</w:t>
      </w:r>
      <w:r w:rsidR="00AA6679" w:rsidRPr="00347AA2">
        <w:rPr>
          <w:rFonts w:ascii="Times New Roman" w:hAnsi="Times New Roman" w:cs="Times New Roman"/>
          <w:color w:val="000000" w:themeColor="text1"/>
        </w:rPr>
        <w:t xml:space="preserve"> Proposal</w:t>
      </w:r>
      <w:r w:rsidR="004E589E" w:rsidRPr="00347AA2">
        <w:rPr>
          <w:rFonts w:ascii="Times New Roman" w:hAnsi="Times New Roman" w:cs="Times New Roman"/>
          <w:color w:val="000000" w:themeColor="text1"/>
        </w:rPr>
        <w:t xml:space="preserve">: 10% </w:t>
      </w:r>
    </w:p>
    <w:p w14:paraId="57E15138" w14:textId="77777777" w:rsidR="003B6CC8" w:rsidRPr="00347AA2" w:rsidRDefault="003B6CC8" w:rsidP="00C731AC">
      <w:pPr>
        <w:rPr>
          <w:rFonts w:ascii="Times New Roman" w:hAnsi="Times New Roman" w:cs="Times New Roman"/>
          <w:color w:val="000000" w:themeColor="text1"/>
        </w:rPr>
      </w:pPr>
    </w:p>
    <w:p w14:paraId="34CA76F3" w14:textId="63844939" w:rsidR="00AA6679" w:rsidRPr="00347AA2" w:rsidRDefault="004E589E" w:rsidP="003B6CC8">
      <w:pPr>
        <w:ind w:left="720"/>
        <w:rPr>
          <w:rFonts w:ascii="Times New Roman" w:hAnsi="Times New Roman" w:cs="Times New Roman"/>
          <w:color w:val="000000" w:themeColor="text1"/>
        </w:rPr>
      </w:pPr>
      <w:r w:rsidRPr="00347AA2">
        <w:rPr>
          <w:rFonts w:ascii="Times New Roman" w:hAnsi="Times New Roman" w:cs="Times New Roman"/>
          <w:color w:val="000000" w:themeColor="text1"/>
        </w:rPr>
        <w:t xml:space="preserve">Due by noon on </w:t>
      </w:r>
      <w:r w:rsidR="00DF7C98" w:rsidRPr="00347AA2">
        <w:rPr>
          <w:rFonts w:ascii="Times New Roman" w:hAnsi="Times New Roman" w:cs="Times New Roman"/>
          <w:color w:val="000000" w:themeColor="text1"/>
        </w:rPr>
        <w:t>November 1</w:t>
      </w:r>
      <w:r w:rsidR="00DF7C98" w:rsidRPr="00347AA2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="00DF7C98" w:rsidRPr="00347AA2">
        <w:rPr>
          <w:rFonts w:ascii="Times New Roman" w:hAnsi="Times New Roman" w:cs="Times New Roman"/>
          <w:color w:val="000000" w:themeColor="text1"/>
        </w:rPr>
        <w:t>, 2023</w:t>
      </w:r>
      <w:r w:rsidRPr="00347AA2">
        <w:rPr>
          <w:rFonts w:ascii="Times New Roman" w:hAnsi="Times New Roman" w:cs="Times New Roman"/>
          <w:color w:val="000000" w:themeColor="text1"/>
        </w:rPr>
        <w:t xml:space="preserve">, uploaded to </w:t>
      </w:r>
      <w:r w:rsidR="00DF7C98" w:rsidRPr="00347AA2">
        <w:rPr>
          <w:rFonts w:ascii="Times New Roman" w:hAnsi="Times New Roman" w:cs="Times New Roman"/>
          <w:color w:val="000000" w:themeColor="text1"/>
        </w:rPr>
        <w:t>Canvas</w:t>
      </w:r>
      <w:r w:rsidRPr="00347AA2">
        <w:rPr>
          <w:rFonts w:ascii="Times New Roman" w:hAnsi="Times New Roman" w:cs="Times New Roman"/>
          <w:color w:val="000000" w:themeColor="text1"/>
        </w:rPr>
        <w:t xml:space="preserve"> as a Word file (Times New Roman size 12, double spaced). Late submissions will be accepted but will be deducted a full letter grade per day they are late, including weekends. Your proposal should include an abstract of approximately 250-500 words, a bibliography of at least ten sources, and the name of a journal you are considering for submitting your final paper. The format of your bibliography should conform to the requirements of that journal.</w:t>
      </w:r>
    </w:p>
    <w:p w14:paraId="39175F29" w14:textId="77777777" w:rsidR="004E589E" w:rsidRPr="00347AA2" w:rsidRDefault="004E589E" w:rsidP="004E589E">
      <w:pPr>
        <w:ind w:firstLine="720"/>
        <w:rPr>
          <w:rFonts w:ascii="Times New Roman" w:hAnsi="Times New Roman" w:cs="Times New Roman"/>
          <w:color w:val="000000" w:themeColor="text1"/>
        </w:rPr>
      </w:pPr>
    </w:p>
    <w:p w14:paraId="7BA202D2" w14:textId="608A8618" w:rsidR="003B0DE8" w:rsidRPr="00347AA2" w:rsidRDefault="00C731AC" w:rsidP="001C7A56">
      <w:pPr>
        <w:rPr>
          <w:rFonts w:ascii="Times New Roman" w:hAnsi="Times New Roman" w:cs="Times New Roman"/>
          <w:color w:val="000000" w:themeColor="text1"/>
        </w:rPr>
      </w:pPr>
      <w:r w:rsidRPr="00347AA2">
        <w:rPr>
          <w:rFonts w:ascii="Times New Roman" w:hAnsi="Times New Roman" w:cs="Times New Roman"/>
          <w:color w:val="000000" w:themeColor="text1"/>
        </w:rPr>
        <w:t>Final Paper 40</w:t>
      </w:r>
      <w:r w:rsidR="003B6CC8" w:rsidRPr="00347AA2">
        <w:rPr>
          <w:rFonts w:ascii="Times New Roman" w:hAnsi="Times New Roman" w:cs="Times New Roman"/>
          <w:color w:val="000000" w:themeColor="text1"/>
        </w:rPr>
        <w:t>%</w:t>
      </w:r>
    </w:p>
    <w:p w14:paraId="07A31D9A" w14:textId="77777777" w:rsidR="003B6CC8" w:rsidRPr="00347AA2" w:rsidRDefault="003B6CC8" w:rsidP="001C7A56">
      <w:pPr>
        <w:rPr>
          <w:rFonts w:ascii="Times New Roman" w:hAnsi="Times New Roman" w:cs="Times New Roman"/>
          <w:color w:val="000000" w:themeColor="text1"/>
        </w:rPr>
      </w:pPr>
    </w:p>
    <w:p w14:paraId="6D9BDECB" w14:textId="132147FB" w:rsidR="003B0DE8" w:rsidRPr="00347AA2" w:rsidRDefault="003B0DE8" w:rsidP="001C7A56">
      <w:pPr>
        <w:pStyle w:val="Default"/>
        <w:spacing w:after="48"/>
        <w:ind w:firstLine="72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47AA2">
        <w:rPr>
          <w:rFonts w:ascii="Times New Roman" w:hAnsi="Times New Roman" w:cs="Times New Roman"/>
          <w:color w:val="000000" w:themeColor="text1"/>
          <w:sz w:val="23"/>
          <w:szCs w:val="23"/>
        </w:rPr>
        <w:t>Due by noon on</w:t>
      </w:r>
      <w:r w:rsidR="00A87664" w:rsidRPr="00347AA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Monday,</w:t>
      </w:r>
      <w:r w:rsidRPr="00347AA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December 1</w:t>
      </w:r>
      <w:r w:rsidR="00A87664" w:rsidRPr="00347AA2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2B4ABE" w:rsidRPr="00347AA2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347AA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202</w:t>
      </w:r>
      <w:r w:rsidR="00A87664" w:rsidRPr="00347AA2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347AA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14:paraId="397D2050" w14:textId="4C75C7AE" w:rsidR="003B0DE8" w:rsidRPr="00347AA2" w:rsidRDefault="003B6CC8" w:rsidP="003B6CC8">
      <w:pPr>
        <w:pStyle w:val="Default"/>
        <w:spacing w:after="48"/>
        <w:ind w:left="72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47AA2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Paper</w:t>
      </w:r>
      <w:r w:rsidR="004426D8" w:rsidRPr="00347A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should be 3000-4000 words long</w:t>
      </w:r>
      <w:r w:rsidRPr="00347A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</w:t>
      </w:r>
      <w:r w:rsidR="004426D8" w:rsidRPr="00347A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advance a thesis on </w:t>
      </w:r>
      <w:r w:rsidR="00F45F2B" w:rsidRPr="00347AA2">
        <w:rPr>
          <w:rFonts w:ascii="Times New Roman" w:hAnsi="Times New Roman" w:cs="Times New Roman"/>
          <w:color w:val="000000" w:themeColor="text1"/>
          <w:shd w:val="clear" w:color="auto" w:fill="FFFFFF"/>
        </w:rPr>
        <w:t>the</w:t>
      </w:r>
      <w:r w:rsidR="004426D8" w:rsidRPr="00347A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topic </w:t>
      </w:r>
      <w:r w:rsidR="00F45F2B" w:rsidRPr="00347A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of Rawlsian </w:t>
      </w:r>
      <w:r w:rsidR="00EB24F2" w:rsidRPr="00347AA2">
        <w:rPr>
          <w:rFonts w:ascii="Times New Roman" w:hAnsi="Times New Roman" w:cs="Times New Roman"/>
          <w:color w:val="000000" w:themeColor="text1"/>
          <w:shd w:val="clear" w:color="auto" w:fill="FFFFFF"/>
        </w:rPr>
        <w:t>justice</w:t>
      </w:r>
      <w:r w:rsidR="004426D8" w:rsidRPr="00347A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Your paper must engage with </w:t>
      </w:r>
      <w:r w:rsidR="00EB24F2" w:rsidRPr="00347AA2">
        <w:rPr>
          <w:rFonts w:ascii="Times New Roman" w:hAnsi="Times New Roman" w:cs="Times New Roman"/>
          <w:color w:val="000000" w:themeColor="text1"/>
          <w:shd w:val="clear" w:color="auto" w:fill="FFFFFF"/>
        </w:rPr>
        <w:t>the ideal/nonideal distinction</w:t>
      </w:r>
      <w:r w:rsidR="004426D8" w:rsidRPr="00347AA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347AA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3B0DE8" w:rsidRPr="00347AA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You should write your paper with the goal of submitting it to a journal. </w:t>
      </w:r>
      <w:r w:rsidRPr="00347AA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3B0DE8" w:rsidRPr="00347AA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You should also include which journal(s) you aim to submit to and use its/their word limit(s) as a word limit for your paper. </w:t>
      </w:r>
    </w:p>
    <w:p w14:paraId="417CA9A9" w14:textId="77777777" w:rsidR="003B0DE8" w:rsidRPr="003B6CC8" w:rsidRDefault="003B0DE8" w:rsidP="00B14E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</w:p>
    <w:sectPr w:rsidR="003B0DE8" w:rsidRPr="003B6CC8" w:rsidSect="00D3215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EE6F" w14:textId="77777777" w:rsidR="00395B1C" w:rsidRDefault="00395B1C" w:rsidP="00D3215C">
      <w:r>
        <w:separator/>
      </w:r>
    </w:p>
  </w:endnote>
  <w:endnote w:type="continuationSeparator" w:id="0">
    <w:p w14:paraId="66ACEF13" w14:textId="77777777" w:rsidR="00395B1C" w:rsidRDefault="00395B1C" w:rsidP="00D3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7502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DC53DE" w14:textId="0C63DB6E" w:rsidR="00D3215C" w:rsidRDefault="00D3215C" w:rsidP="000667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63D290" w14:textId="77777777" w:rsidR="00D3215C" w:rsidRDefault="00D3215C" w:rsidP="00D321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5524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CABF6E" w14:textId="7F43B61B" w:rsidR="00D3215C" w:rsidRDefault="00D3215C" w:rsidP="00066772">
        <w:pPr>
          <w:pStyle w:val="Footer"/>
          <w:framePr w:wrap="none" w:vAnchor="text" w:hAnchor="margin" w:xAlign="right" w:y="1"/>
          <w:rPr>
            <w:rStyle w:val="PageNumber"/>
          </w:rPr>
        </w:pPr>
        <w:r w:rsidRPr="000100E0">
          <w:rPr>
            <w:rStyle w:val="PageNumber"/>
            <w:rFonts w:ascii="Times New Roman" w:hAnsi="Times New Roman" w:cs="Times New Roman"/>
          </w:rPr>
          <w:fldChar w:fldCharType="begin"/>
        </w:r>
        <w:r w:rsidRPr="000100E0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100E0">
          <w:rPr>
            <w:rStyle w:val="PageNumber"/>
            <w:rFonts w:ascii="Times New Roman" w:hAnsi="Times New Roman" w:cs="Times New Roman"/>
          </w:rPr>
          <w:fldChar w:fldCharType="separate"/>
        </w:r>
        <w:r w:rsidRPr="000100E0">
          <w:rPr>
            <w:rStyle w:val="PageNumber"/>
            <w:rFonts w:ascii="Times New Roman" w:hAnsi="Times New Roman" w:cs="Times New Roman"/>
            <w:noProof/>
          </w:rPr>
          <w:t>1</w:t>
        </w:r>
        <w:r w:rsidRPr="000100E0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E0B2799" w14:textId="77777777" w:rsidR="00D3215C" w:rsidRDefault="00D3215C" w:rsidP="00D321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D955" w14:textId="77777777" w:rsidR="00395B1C" w:rsidRDefault="00395B1C" w:rsidP="00D3215C">
      <w:r>
        <w:separator/>
      </w:r>
    </w:p>
  </w:footnote>
  <w:footnote w:type="continuationSeparator" w:id="0">
    <w:p w14:paraId="31F6C715" w14:textId="77777777" w:rsidR="00395B1C" w:rsidRDefault="00395B1C" w:rsidP="00D3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E87B1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A618B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91E79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D31A54"/>
    <w:multiLevelType w:val="hybridMultilevel"/>
    <w:tmpl w:val="17D0F77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25EC"/>
    <w:multiLevelType w:val="hybridMultilevel"/>
    <w:tmpl w:val="8EB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4F11"/>
    <w:multiLevelType w:val="hybridMultilevel"/>
    <w:tmpl w:val="26CC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25A8F"/>
    <w:multiLevelType w:val="hybridMultilevel"/>
    <w:tmpl w:val="2662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31090"/>
    <w:multiLevelType w:val="hybridMultilevel"/>
    <w:tmpl w:val="17D0F77C"/>
    <w:lvl w:ilvl="0" w:tplc="D90415C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B3717"/>
    <w:multiLevelType w:val="hybridMultilevel"/>
    <w:tmpl w:val="EEB419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A34AB"/>
    <w:multiLevelType w:val="hybridMultilevel"/>
    <w:tmpl w:val="E3AA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873"/>
    <w:multiLevelType w:val="hybridMultilevel"/>
    <w:tmpl w:val="C2E6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1340C"/>
    <w:multiLevelType w:val="hybridMultilevel"/>
    <w:tmpl w:val="BF18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92136"/>
    <w:multiLevelType w:val="hybridMultilevel"/>
    <w:tmpl w:val="85D6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C3BD2"/>
    <w:multiLevelType w:val="hybridMultilevel"/>
    <w:tmpl w:val="283AC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12943"/>
    <w:multiLevelType w:val="hybridMultilevel"/>
    <w:tmpl w:val="521A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D1BF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47918906">
    <w:abstractNumId w:val="12"/>
  </w:num>
  <w:num w:numId="2" w16cid:durableId="115567958">
    <w:abstractNumId w:val="11"/>
  </w:num>
  <w:num w:numId="3" w16cid:durableId="486214971">
    <w:abstractNumId w:val="8"/>
  </w:num>
  <w:num w:numId="4" w16cid:durableId="910623080">
    <w:abstractNumId w:val="6"/>
  </w:num>
  <w:num w:numId="5" w16cid:durableId="1323848383">
    <w:abstractNumId w:val="5"/>
  </w:num>
  <w:num w:numId="6" w16cid:durableId="1685133185">
    <w:abstractNumId w:val="10"/>
  </w:num>
  <w:num w:numId="7" w16cid:durableId="272635118">
    <w:abstractNumId w:val="4"/>
  </w:num>
  <w:num w:numId="8" w16cid:durableId="1176575190">
    <w:abstractNumId w:val="14"/>
  </w:num>
  <w:num w:numId="9" w16cid:durableId="872966026">
    <w:abstractNumId w:val="7"/>
  </w:num>
  <w:num w:numId="10" w16cid:durableId="1057702420">
    <w:abstractNumId w:val="3"/>
  </w:num>
  <w:num w:numId="11" w16cid:durableId="1291519875">
    <w:abstractNumId w:val="13"/>
  </w:num>
  <w:num w:numId="12" w16cid:durableId="82191694">
    <w:abstractNumId w:val="1"/>
  </w:num>
  <w:num w:numId="13" w16cid:durableId="112477587">
    <w:abstractNumId w:val="2"/>
  </w:num>
  <w:num w:numId="14" w16cid:durableId="1303926472">
    <w:abstractNumId w:val="15"/>
  </w:num>
  <w:num w:numId="15" w16cid:durableId="1163929913">
    <w:abstractNumId w:val="0"/>
  </w:num>
  <w:num w:numId="16" w16cid:durableId="11801985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1E"/>
    <w:rsid w:val="000100E0"/>
    <w:rsid w:val="00017B08"/>
    <w:rsid w:val="0002213A"/>
    <w:rsid w:val="00033F81"/>
    <w:rsid w:val="00040F23"/>
    <w:rsid w:val="00047ED2"/>
    <w:rsid w:val="00050FC0"/>
    <w:rsid w:val="0007039D"/>
    <w:rsid w:val="00072053"/>
    <w:rsid w:val="0008428C"/>
    <w:rsid w:val="0009086F"/>
    <w:rsid w:val="00092B28"/>
    <w:rsid w:val="000948FB"/>
    <w:rsid w:val="0009678C"/>
    <w:rsid w:val="00097DB6"/>
    <w:rsid w:val="000A7DFE"/>
    <w:rsid w:val="000A7F99"/>
    <w:rsid w:val="000B19C6"/>
    <w:rsid w:val="000D4B13"/>
    <w:rsid w:val="00101427"/>
    <w:rsid w:val="00113F82"/>
    <w:rsid w:val="00122738"/>
    <w:rsid w:val="001275B9"/>
    <w:rsid w:val="00136595"/>
    <w:rsid w:val="0014368F"/>
    <w:rsid w:val="0014630B"/>
    <w:rsid w:val="0014723B"/>
    <w:rsid w:val="0017216E"/>
    <w:rsid w:val="001737F0"/>
    <w:rsid w:val="00180784"/>
    <w:rsid w:val="001901CC"/>
    <w:rsid w:val="00190D2A"/>
    <w:rsid w:val="001A0AD2"/>
    <w:rsid w:val="001A3AC4"/>
    <w:rsid w:val="001A549C"/>
    <w:rsid w:val="001A5970"/>
    <w:rsid w:val="001C7A56"/>
    <w:rsid w:val="001D15F0"/>
    <w:rsid w:val="001D192A"/>
    <w:rsid w:val="001E01A8"/>
    <w:rsid w:val="001E1224"/>
    <w:rsid w:val="001E3FAA"/>
    <w:rsid w:val="001E4733"/>
    <w:rsid w:val="001E7050"/>
    <w:rsid w:val="001F52B3"/>
    <w:rsid w:val="00205FA2"/>
    <w:rsid w:val="00210DB6"/>
    <w:rsid w:val="0021424D"/>
    <w:rsid w:val="00214F99"/>
    <w:rsid w:val="00221C27"/>
    <w:rsid w:val="00224181"/>
    <w:rsid w:val="00225820"/>
    <w:rsid w:val="00234290"/>
    <w:rsid w:val="00235507"/>
    <w:rsid w:val="00235EE2"/>
    <w:rsid w:val="00241DB9"/>
    <w:rsid w:val="00247532"/>
    <w:rsid w:val="002722DC"/>
    <w:rsid w:val="00280433"/>
    <w:rsid w:val="00285663"/>
    <w:rsid w:val="002922EF"/>
    <w:rsid w:val="0029505A"/>
    <w:rsid w:val="00296C36"/>
    <w:rsid w:val="002B3330"/>
    <w:rsid w:val="002B4ABE"/>
    <w:rsid w:val="002D1729"/>
    <w:rsid w:val="002E7931"/>
    <w:rsid w:val="002F125B"/>
    <w:rsid w:val="002F12E6"/>
    <w:rsid w:val="002F3490"/>
    <w:rsid w:val="002F6C0D"/>
    <w:rsid w:val="00330C47"/>
    <w:rsid w:val="00347AA2"/>
    <w:rsid w:val="00351D19"/>
    <w:rsid w:val="00355B90"/>
    <w:rsid w:val="003622FD"/>
    <w:rsid w:val="003739CE"/>
    <w:rsid w:val="00374523"/>
    <w:rsid w:val="00376632"/>
    <w:rsid w:val="003902E3"/>
    <w:rsid w:val="00395B1C"/>
    <w:rsid w:val="003A20E4"/>
    <w:rsid w:val="003A442A"/>
    <w:rsid w:val="003B0DE8"/>
    <w:rsid w:val="003B6CC8"/>
    <w:rsid w:val="003C3B98"/>
    <w:rsid w:val="003D49D9"/>
    <w:rsid w:val="003E7C72"/>
    <w:rsid w:val="003F2719"/>
    <w:rsid w:val="003F3848"/>
    <w:rsid w:val="003F7246"/>
    <w:rsid w:val="0040488B"/>
    <w:rsid w:val="00413669"/>
    <w:rsid w:val="00431AF9"/>
    <w:rsid w:val="00432967"/>
    <w:rsid w:val="00433DA7"/>
    <w:rsid w:val="004347C5"/>
    <w:rsid w:val="004426D8"/>
    <w:rsid w:val="0044298F"/>
    <w:rsid w:val="00447A5C"/>
    <w:rsid w:val="00450CBB"/>
    <w:rsid w:val="00453A24"/>
    <w:rsid w:val="00463A7F"/>
    <w:rsid w:val="0047522A"/>
    <w:rsid w:val="00484FFF"/>
    <w:rsid w:val="0049110A"/>
    <w:rsid w:val="00492A84"/>
    <w:rsid w:val="00495D85"/>
    <w:rsid w:val="004A25C3"/>
    <w:rsid w:val="004A31FE"/>
    <w:rsid w:val="004A5B94"/>
    <w:rsid w:val="004A7CAE"/>
    <w:rsid w:val="004E589E"/>
    <w:rsid w:val="00514071"/>
    <w:rsid w:val="0052188C"/>
    <w:rsid w:val="0052385D"/>
    <w:rsid w:val="00535A25"/>
    <w:rsid w:val="00567CF5"/>
    <w:rsid w:val="00574601"/>
    <w:rsid w:val="005754C1"/>
    <w:rsid w:val="005818C9"/>
    <w:rsid w:val="00582824"/>
    <w:rsid w:val="005945D5"/>
    <w:rsid w:val="005A4297"/>
    <w:rsid w:val="005A5A6F"/>
    <w:rsid w:val="005A7BBA"/>
    <w:rsid w:val="005B0ADC"/>
    <w:rsid w:val="005B5C29"/>
    <w:rsid w:val="005C6197"/>
    <w:rsid w:val="005D6F4E"/>
    <w:rsid w:val="006027DF"/>
    <w:rsid w:val="00603876"/>
    <w:rsid w:val="006064EF"/>
    <w:rsid w:val="00623F61"/>
    <w:rsid w:val="00647E7E"/>
    <w:rsid w:val="0065234A"/>
    <w:rsid w:val="0066042C"/>
    <w:rsid w:val="00660545"/>
    <w:rsid w:val="00660AF1"/>
    <w:rsid w:val="00663A88"/>
    <w:rsid w:val="00673BBF"/>
    <w:rsid w:val="006776B5"/>
    <w:rsid w:val="006870CF"/>
    <w:rsid w:val="0069215C"/>
    <w:rsid w:val="00694179"/>
    <w:rsid w:val="0069547A"/>
    <w:rsid w:val="006B0832"/>
    <w:rsid w:val="006B286D"/>
    <w:rsid w:val="006B4A32"/>
    <w:rsid w:val="006B5979"/>
    <w:rsid w:val="006C1381"/>
    <w:rsid w:val="006C5911"/>
    <w:rsid w:val="006D0148"/>
    <w:rsid w:val="006D01FA"/>
    <w:rsid w:val="006E37F9"/>
    <w:rsid w:val="006E3A7D"/>
    <w:rsid w:val="006E7E8E"/>
    <w:rsid w:val="006F262A"/>
    <w:rsid w:val="006F2C9B"/>
    <w:rsid w:val="006F333E"/>
    <w:rsid w:val="007020CF"/>
    <w:rsid w:val="007040B1"/>
    <w:rsid w:val="00727900"/>
    <w:rsid w:val="00744927"/>
    <w:rsid w:val="00751658"/>
    <w:rsid w:val="00767DB7"/>
    <w:rsid w:val="00772D4F"/>
    <w:rsid w:val="00783011"/>
    <w:rsid w:val="0078438A"/>
    <w:rsid w:val="00787840"/>
    <w:rsid w:val="00795DDF"/>
    <w:rsid w:val="0079631E"/>
    <w:rsid w:val="007A2EFF"/>
    <w:rsid w:val="007B7369"/>
    <w:rsid w:val="007C1723"/>
    <w:rsid w:val="007C66A1"/>
    <w:rsid w:val="007E56F1"/>
    <w:rsid w:val="007F2BAF"/>
    <w:rsid w:val="007F5FD6"/>
    <w:rsid w:val="008109E6"/>
    <w:rsid w:val="00812C76"/>
    <w:rsid w:val="00817260"/>
    <w:rsid w:val="00817441"/>
    <w:rsid w:val="00820F42"/>
    <w:rsid w:val="00821795"/>
    <w:rsid w:val="00826B46"/>
    <w:rsid w:val="00852A95"/>
    <w:rsid w:val="00871092"/>
    <w:rsid w:val="00871FEE"/>
    <w:rsid w:val="00873628"/>
    <w:rsid w:val="00873F5D"/>
    <w:rsid w:val="008910BB"/>
    <w:rsid w:val="00891383"/>
    <w:rsid w:val="0089331A"/>
    <w:rsid w:val="008A2CE2"/>
    <w:rsid w:val="008B17AB"/>
    <w:rsid w:val="008B1D43"/>
    <w:rsid w:val="008B2134"/>
    <w:rsid w:val="008C4E14"/>
    <w:rsid w:val="008C5BE6"/>
    <w:rsid w:val="008C610D"/>
    <w:rsid w:val="008E6FCB"/>
    <w:rsid w:val="008F1A21"/>
    <w:rsid w:val="009066CC"/>
    <w:rsid w:val="0091301E"/>
    <w:rsid w:val="00914D96"/>
    <w:rsid w:val="00916FD8"/>
    <w:rsid w:val="00917154"/>
    <w:rsid w:val="009234BB"/>
    <w:rsid w:val="00935C29"/>
    <w:rsid w:val="00953D41"/>
    <w:rsid w:val="00954FE0"/>
    <w:rsid w:val="00962CCB"/>
    <w:rsid w:val="00977652"/>
    <w:rsid w:val="009843DC"/>
    <w:rsid w:val="009846BB"/>
    <w:rsid w:val="009B6F30"/>
    <w:rsid w:val="009B72C9"/>
    <w:rsid w:val="009D4553"/>
    <w:rsid w:val="009E0929"/>
    <w:rsid w:val="009F1B04"/>
    <w:rsid w:val="00A0719B"/>
    <w:rsid w:val="00A244B1"/>
    <w:rsid w:val="00A34138"/>
    <w:rsid w:val="00A41A87"/>
    <w:rsid w:val="00A467C8"/>
    <w:rsid w:val="00A47406"/>
    <w:rsid w:val="00A57FB2"/>
    <w:rsid w:val="00A61A36"/>
    <w:rsid w:val="00A649AA"/>
    <w:rsid w:val="00A7727A"/>
    <w:rsid w:val="00A811CB"/>
    <w:rsid w:val="00A81415"/>
    <w:rsid w:val="00A851E4"/>
    <w:rsid w:val="00A87664"/>
    <w:rsid w:val="00A9741D"/>
    <w:rsid w:val="00AA6679"/>
    <w:rsid w:val="00AB4205"/>
    <w:rsid w:val="00AC4517"/>
    <w:rsid w:val="00AC6A1D"/>
    <w:rsid w:val="00AD75A4"/>
    <w:rsid w:val="00B00482"/>
    <w:rsid w:val="00B03DD7"/>
    <w:rsid w:val="00B1008C"/>
    <w:rsid w:val="00B147F9"/>
    <w:rsid w:val="00B14EAE"/>
    <w:rsid w:val="00B35C4A"/>
    <w:rsid w:val="00B36C69"/>
    <w:rsid w:val="00B6222E"/>
    <w:rsid w:val="00B70F3C"/>
    <w:rsid w:val="00B8180C"/>
    <w:rsid w:val="00B83A6A"/>
    <w:rsid w:val="00B91A98"/>
    <w:rsid w:val="00B91EEB"/>
    <w:rsid w:val="00BD3FDD"/>
    <w:rsid w:val="00BD73EA"/>
    <w:rsid w:val="00BE404E"/>
    <w:rsid w:val="00C00F7A"/>
    <w:rsid w:val="00C019B8"/>
    <w:rsid w:val="00C22A46"/>
    <w:rsid w:val="00C306B5"/>
    <w:rsid w:val="00C415FE"/>
    <w:rsid w:val="00C4580B"/>
    <w:rsid w:val="00C46385"/>
    <w:rsid w:val="00C50840"/>
    <w:rsid w:val="00C512BC"/>
    <w:rsid w:val="00C57A39"/>
    <w:rsid w:val="00C72BE2"/>
    <w:rsid w:val="00C731AC"/>
    <w:rsid w:val="00C73CD5"/>
    <w:rsid w:val="00C92189"/>
    <w:rsid w:val="00C93EEE"/>
    <w:rsid w:val="00C955F1"/>
    <w:rsid w:val="00CB3FE4"/>
    <w:rsid w:val="00CB62B3"/>
    <w:rsid w:val="00CC22D0"/>
    <w:rsid w:val="00CC2826"/>
    <w:rsid w:val="00CC6623"/>
    <w:rsid w:val="00CF30FE"/>
    <w:rsid w:val="00D019DB"/>
    <w:rsid w:val="00D0648E"/>
    <w:rsid w:val="00D16566"/>
    <w:rsid w:val="00D215AA"/>
    <w:rsid w:val="00D254F6"/>
    <w:rsid w:val="00D259A3"/>
    <w:rsid w:val="00D3215C"/>
    <w:rsid w:val="00D33DFA"/>
    <w:rsid w:val="00D36CFA"/>
    <w:rsid w:val="00D43379"/>
    <w:rsid w:val="00D441AD"/>
    <w:rsid w:val="00D46981"/>
    <w:rsid w:val="00D732F0"/>
    <w:rsid w:val="00D84D75"/>
    <w:rsid w:val="00D85D4A"/>
    <w:rsid w:val="00DA37BC"/>
    <w:rsid w:val="00DC4F1D"/>
    <w:rsid w:val="00DC64E3"/>
    <w:rsid w:val="00DE0F35"/>
    <w:rsid w:val="00DF225F"/>
    <w:rsid w:val="00DF7C98"/>
    <w:rsid w:val="00E02B68"/>
    <w:rsid w:val="00E16F0D"/>
    <w:rsid w:val="00E23743"/>
    <w:rsid w:val="00E30A91"/>
    <w:rsid w:val="00E41361"/>
    <w:rsid w:val="00E42A41"/>
    <w:rsid w:val="00E54E05"/>
    <w:rsid w:val="00E67BD6"/>
    <w:rsid w:val="00E71556"/>
    <w:rsid w:val="00E93243"/>
    <w:rsid w:val="00E93C94"/>
    <w:rsid w:val="00EB24F2"/>
    <w:rsid w:val="00EB41F3"/>
    <w:rsid w:val="00EC423D"/>
    <w:rsid w:val="00ED04BE"/>
    <w:rsid w:val="00ED79E4"/>
    <w:rsid w:val="00EE0E0F"/>
    <w:rsid w:val="00EE636D"/>
    <w:rsid w:val="00EE6E25"/>
    <w:rsid w:val="00EF16F1"/>
    <w:rsid w:val="00EF633B"/>
    <w:rsid w:val="00EF7EF1"/>
    <w:rsid w:val="00F00ED7"/>
    <w:rsid w:val="00F0656C"/>
    <w:rsid w:val="00F142AB"/>
    <w:rsid w:val="00F2549C"/>
    <w:rsid w:val="00F276AF"/>
    <w:rsid w:val="00F335BB"/>
    <w:rsid w:val="00F35647"/>
    <w:rsid w:val="00F37C6F"/>
    <w:rsid w:val="00F45F2B"/>
    <w:rsid w:val="00F63275"/>
    <w:rsid w:val="00F65D12"/>
    <w:rsid w:val="00F7112C"/>
    <w:rsid w:val="00F722DC"/>
    <w:rsid w:val="00F7708E"/>
    <w:rsid w:val="00F800B7"/>
    <w:rsid w:val="00F81E88"/>
    <w:rsid w:val="00FA2085"/>
    <w:rsid w:val="00FA6C40"/>
    <w:rsid w:val="00FB7C57"/>
    <w:rsid w:val="00FC517E"/>
    <w:rsid w:val="00FD4DEB"/>
    <w:rsid w:val="00FD6520"/>
    <w:rsid w:val="00FE45E1"/>
    <w:rsid w:val="00FF31AC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DCEA1"/>
  <w15:chartTrackingRefBased/>
  <w15:docId w15:val="{561346DB-849B-D241-B9A0-B6E27D10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AC4"/>
  </w:style>
  <w:style w:type="paragraph" w:styleId="Heading1">
    <w:name w:val="heading 1"/>
    <w:basedOn w:val="Normal"/>
    <w:next w:val="Normal"/>
    <w:link w:val="Heading1Char"/>
    <w:uiPriority w:val="9"/>
    <w:qFormat/>
    <w:rsid w:val="00F722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C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15C"/>
  </w:style>
  <w:style w:type="paragraph" w:styleId="Footer">
    <w:name w:val="footer"/>
    <w:basedOn w:val="Normal"/>
    <w:link w:val="FooterChar"/>
    <w:uiPriority w:val="99"/>
    <w:unhideWhenUsed/>
    <w:rsid w:val="00D32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15C"/>
  </w:style>
  <w:style w:type="character" w:styleId="PageNumber">
    <w:name w:val="page number"/>
    <w:basedOn w:val="DefaultParagraphFont"/>
    <w:uiPriority w:val="99"/>
    <w:semiHidden/>
    <w:unhideWhenUsed/>
    <w:rsid w:val="00D3215C"/>
  </w:style>
  <w:style w:type="paragraph" w:styleId="NormalWeb">
    <w:name w:val="Normal (Web)"/>
    <w:basedOn w:val="Normal"/>
    <w:uiPriority w:val="99"/>
    <w:unhideWhenUsed/>
    <w:rsid w:val="00AC451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96C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3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FA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722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9B72C9"/>
    <w:pPr>
      <w:autoSpaceDE w:val="0"/>
      <w:autoSpaceDN w:val="0"/>
      <w:adjustRightInd w:val="0"/>
    </w:pPr>
    <w:rPr>
      <w:rFonts w:ascii="Symbol" w:hAnsi="Symbol" w:cs="Symbol"/>
      <w:color w:val="000000"/>
      <w:kern w:val="0"/>
    </w:rPr>
  </w:style>
  <w:style w:type="character" w:styleId="Strong">
    <w:name w:val="Strong"/>
    <w:basedOn w:val="DefaultParagraphFont"/>
    <w:uiPriority w:val="22"/>
    <w:qFormat/>
    <w:rsid w:val="004426D8"/>
    <w:rPr>
      <w:b/>
      <w:bCs/>
    </w:rPr>
  </w:style>
  <w:style w:type="character" w:customStyle="1" w:styleId="contentpasted0">
    <w:name w:val="contentpasted0"/>
    <w:basedOn w:val="DefaultParagraphFont"/>
    <w:rsid w:val="0044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7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94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3901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chive.nytimes.com/opinionator.blogs.nytimes.com/2014/11/16/lost-in-rawlsla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Basevich</dc:creator>
  <cp:keywords/>
  <dc:description/>
  <cp:lastModifiedBy>Elvira Basevich</cp:lastModifiedBy>
  <cp:revision>52</cp:revision>
  <dcterms:created xsi:type="dcterms:W3CDTF">2023-09-05T18:16:00Z</dcterms:created>
  <dcterms:modified xsi:type="dcterms:W3CDTF">2023-09-21T03:07:00Z</dcterms:modified>
</cp:coreProperties>
</file>